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C3" w:rsidRPr="004A4056" w:rsidRDefault="00DB76C3" w:rsidP="004A405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Аннотации</w:t>
      </w:r>
    </w:p>
    <w:p w:rsidR="00DB76C3" w:rsidRPr="004A4056" w:rsidRDefault="00DB76C3" w:rsidP="004A405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рабочим программам по предметам учебного плана основной образовательной программы основного</w:t>
      </w:r>
    </w:p>
    <w:p w:rsidR="00DB76C3" w:rsidRPr="004A4056" w:rsidRDefault="00DB76C3" w:rsidP="004A4056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4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общего образования. 2024–2025 учебный год</w:t>
      </w:r>
    </w:p>
    <w:p w:rsidR="00DB76C3" w:rsidRPr="004A4056" w:rsidRDefault="00DB76C3" w:rsidP="007A13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Рабочие программы на уровне </w:t>
      </w:r>
      <w:r w:rsidR="007A1308">
        <w:rPr>
          <w:rFonts w:ascii="Times New Roman" w:eastAsia="Times New Roman" w:hAnsi="Times New Roman" w:cs="Times New Roman"/>
          <w:sz w:val="26"/>
          <w:szCs w:val="26"/>
          <w:lang w:eastAsia="ru-RU"/>
        </w:rPr>
        <w:t>ос</w:t>
      </w:r>
      <w:r w:rsidRPr="004A405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A1308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4A4056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общего образования составлены на основании ФГОС ООО, ФОП ООО, в</w:t>
      </w:r>
      <w:r w:rsidR="007A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4056">
        <w:rPr>
          <w:rFonts w:ascii="Times New Roman" w:eastAsia="Times New Roman" w:hAnsi="Times New Roman" w:cs="Times New Roman"/>
          <w:sz w:val="26"/>
          <w:szCs w:val="26"/>
          <w:lang w:eastAsia="ru-RU"/>
        </w:rPr>
        <w:t>соответствии с федеральным учебным планом основного общего образования (5-дневная учебная неделя).</w:t>
      </w:r>
    </w:p>
    <w:p w:rsidR="00DB76C3" w:rsidRDefault="00DB76C3" w:rsidP="007A130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A405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Рабочие программы являются частью ООП ООО, определяющей: содержание; планируемые результаты; тематическое</w:t>
      </w:r>
      <w:r w:rsidR="007A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405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с учетом рабочей программы воспитания и возможностью использования ЭОР. При составлении рабочих программ</w:t>
      </w:r>
      <w:r w:rsidR="007A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A405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использовались материалы сайта Единое содержание общего образования https://edsoo.ru/, Конструктор рабочих программ</w:t>
      </w:r>
      <w:r w:rsidR="007A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5" w:history="1">
        <w:r w:rsidR="007A1308" w:rsidRPr="00544F90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https://edsoo.ru/constructor/</w:t>
        </w:r>
      </w:hyperlink>
      <w:r w:rsidR="007A13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8079"/>
      </w:tblGrid>
      <w:tr w:rsidR="007A1308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08" w:rsidRDefault="007A1308" w:rsidP="007A130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308" w:rsidRDefault="007A1308" w:rsidP="007A1308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Аннотация к рабочей программе</w:t>
            </w:r>
          </w:p>
        </w:tc>
      </w:tr>
      <w:tr w:rsidR="007A1308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08" w:rsidRPr="004A4056" w:rsidRDefault="007A1308" w:rsidP="007A1308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7A1308" w:rsidRPr="004A4056" w:rsidRDefault="007A1308" w:rsidP="007A1308">
            <w:pPr>
              <w:ind w:firstLine="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7A1308" w:rsidRDefault="007A1308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0" w:rsidRDefault="007A1308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учебного предмета «Русский язык» на уровне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составлена на основе требований к результатам освоения ООП ООО, представленных в ФГОС ООО,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Федеральной рабочей программы учебного предмета «Русский язык», а также Федеральной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воспитания, с учётом Концепции преподавания русского языка и литературы в Российской Федерации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подлежит непосредственному применению при реализации обязательной части ООП ООО.</w:t>
            </w:r>
            <w:r w:rsidR="002863C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</w:t>
            </w:r>
          </w:p>
          <w:p w:rsidR="007A1308" w:rsidRPr="004A4056" w:rsidRDefault="007A1308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Высокая функциональная значимость русского языка и выполнение им функций государственного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языка и языка межнационального общения важны для каждого жителя России, независимо от места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проживания и этнической принадлежности Знание русского языка и владение им в разных формах 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существования и функциональных разновидностях, понимание его стилистических особенностей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выразительных возможностей, умение правильно и эффективно использовать русский язык в различных сферах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ситуациях общения определяют успешность социализации личности и возможности её самореализации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различных жизненно важных для человека областях. Русский язык, выполняя свои базовые функции общения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выражения мысли, обеспечивает межличностное и социальное взаимодействие людей, участвует в формировании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сознания, самосознания и мировоззрения личности, является важнейшим средством хранения и передачи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информации, культурных традиций, истории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других народов России.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 русскому языку направлено на совершенствование нравственной и коммуникативной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 ученика, развитие его интеллектуальных и творческих способностей, мышления, памяти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воображения, навыков самостоятельной учебной деятельности, самообразования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изучение русского языка на ступени основного общего образования отводится 714 часов: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 5 класс –170 часов (5часов в неделю);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 класс –204 часа (6 часов в неделю);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класс –136 часов (4 часа в неделю);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 класс –102 часа (3 часа в неделю);</w:t>
            </w:r>
          </w:p>
          <w:p w:rsidR="007A1308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9 класс –102 часа (3 часа в неделю).</w:t>
            </w:r>
          </w:p>
        </w:tc>
      </w:tr>
      <w:tr w:rsidR="007A1308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08" w:rsidRPr="004A4056" w:rsidRDefault="007A1308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Литература</w:t>
            </w:r>
          </w:p>
          <w:p w:rsidR="007A1308" w:rsidRPr="004A4056" w:rsidRDefault="007A1308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7A1308" w:rsidRDefault="007A1308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308" w:rsidRPr="004A4056" w:rsidRDefault="007A1308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учебного предмета «Литература» на уровне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составлена на основе требований к результатам освоения ООП ООО, представленных в ФГОС ООО,</w:t>
            </w:r>
            <w:r w:rsidR="008C4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Федеральной рабочей программы учебного предмета «Литература», а также Федеральной 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воспитания, с учётом Концепции преподавания русского языка и литературы в Российской Федерации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подлежит непосредственному применению при реализации обязательной части ООП ООО.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предмет «Литература» в наибольшей степени способствует формированию духовного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облика и нравственных ориентиров молодого поколения, так как занимает ведущее место в эмоциональном,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интеллектуальном и эстетическом развитии обучающихся, в становлении основ их миропонимания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национального самосознания.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Основу содержания литературного образования составляют чтение и изучение выдающихся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произведений русской и мировой литературы, что способствует постижению таких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нравственных категорий, как добро, справедливость, честь, патриотизм, гуманизм, дом, семья.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Целостное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восприятие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художественного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произведения,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интерпретация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лишь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соответствующей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эмоционально-эстетической реакции читателя, которая зависит от возрастных особенностей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школьников, их психического и литературного развития, жизненного и читательского опыта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Полноценное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невозможно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учёта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курсом русского языка, истории и предметов художественного цикла, что способствует развитию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речи,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историзма мышления, художественного вкуса, формированию эстетического отношения к окружающему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миру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его воплощению в творческих работах различных жанров. В рабочей программе учтены все этапы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историко-литературного процесса (от фольклора до новейшей русской литературы) и представлены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разделы,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касающиеся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зарубежной литературы.</w:t>
            </w:r>
          </w:p>
          <w:p w:rsidR="007A1308" w:rsidRPr="004A4056" w:rsidRDefault="007A1308" w:rsidP="007A1308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5, 6, 9 классах на изучение предмета отводится 3 часа в неделю, в 7 и 8 классах – 2 часа в неделю.</w:t>
            </w:r>
          </w:p>
          <w:p w:rsidR="007A1308" w:rsidRDefault="007A1308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Суммарно</w:t>
            </w:r>
            <w:r w:rsidR="008C4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литературы на уровне основного общего образования по программам основного общего</w:t>
            </w:r>
            <w:r w:rsidR="008C44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рассчитано на 442 часа.</w:t>
            </w:r>
          </w:p>
        </w:tc>
      </w:tr>
      <w:tr w:rsidR="000D3841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1" w:rsidRPr="004A4056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Иностранный язык</w:t>
            </w:r>
          </w:p>
          <w:p w:rsidR="000D3841" w:rsidRPr="004A4056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(английский)</w:t>
            </w:r>
          </w:p>
          <w:p w:rsidR="000D3841" w:rsidRPr="004A4056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ФРП)</w:t>
            </w:r>
          </w:p>
          <w:p w:rsidR="000D3841" w:rsidRPr="004A4056" w:rsidRDefault="000D3841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1" w:rsidRPr="004A4056" w:rsidRDefault="000D3841" w:rsidP="000D3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иностранному</w:t>
            </w:r>
            <w:proofErr w:type="gramEnd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(английскому) языку на уровне основного общего образования составлена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основе требований к результатам освоения основной образовательной программы, представленных в 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ООО, а также на основе характеристики планируемых результатов духовно-нравственного развития, воспитания</w:t>
            </w:r>
          </w:p>
          <w:p w:rsidR="000D3841" w:rsidRPr="004A4056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социализации обучающихся, представленной в федеральной рабочей программе воспитания.</w:t>
            </w:r>
          </w:p>
          <w:p w:rsidR="000D3841" w:rsidRPr="004A4056" w:rsidRDefault="000D3841" w:rsidP="000D3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</w:t>
            </w:r>
            <w:proofErr w:type="gramStart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иностранному</w:t>
            </w:r>
            <w:proofErr w:type="gramEnd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(английскому) языку разработана с целью оказания методической помощи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учителю в создании рабочей программы по учебному предмету, даёт представление о целях образования,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и воспитания обучающихся на уровне основного общего образования средствами учебного предмета,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 обязательную (инвариантную) часть содержания программы по иностранному (английскому) языку.</w:t>
            </w:r>
          </w:p>
          <w:p w:rsidR="000D3841" w:rsidRPr="004A4056" w:rsidRDefault="000D3841" w:rsidP="000D3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Программа </w:t>
            </w:r>
            <w:proofErr w:type="gramStart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иностранному</w:t>
            </w:r>
            <w:proofErr w:type="gramEnd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(английскому) языку устанавливает распределение обязательного предметного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содержания по годам обучения, последовательность их изучения с учётом особенностей структуры иностранного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(английского) языка, межпредметных связей иностранного (английского) языка с содержанием учебных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предметов, изучаемых на уровне основного общего образования, с учётом возрастных особенностей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обучающихся. В программе </w:t>
            </w:r>
            <w:proofErr w:type="gramStart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иностранному</w:t>
            </w:r>
            <w:proofErr w:type="gramEnd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(английскому) языку для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предусмотрено развитие речевых умений и языковых навыков, представленных в федеральной 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программе по иностранному (английскому) языку начального общего образования, что обеспечивает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преемственность между уровнями общего образования.</w:t>
            </w:r>
          </w:p>
          <w:p w:rsidR="000D3841" w:rsidRPr="004A4056" w:rsidRDefault="000D3841" w:rsidP="000D3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иностранного (английского) языка направлено на формирование коммуникативной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обучающихся, осознание роли иностранного языка как инструмента межличностного и межкультурного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взаимодействия, способствует общему речевому развитию обучающихся, воспитанию гражданской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идентичности, расширению кругозора, воспитанию чувств и эмоций.</w:t>
            </w:r>
          </w:p>
          <w:p w:rsidR="000D3841" w:rsidRPr="004A4056" w:rsidRDefault="000D3841" w:rsidP="000D3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число часов, рекомендованных для изучения иностранного (английского) языка – 510 часов:</w:t>
            </w:r>
          </w:p>
          <w:p w:rsidR="000D3841" w:rsidRPr="004A4056" w:rsidRDefault="000D3841" w:rsidP="000D3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5 классе – 102 час (3 часа в неделю),</w:t>
            </w:r>
          </w:p>
          <w:p w:rsidR="000D3841" w:rsidRPr="004A4056" w:rsidRDefault="000D3841" w:rsidP="000D3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6 классе – 102 часа (3 часа в неделю),</w:t>
            </w:r>
          </w:p>
          <w:p w:rsidR="000D3841" w:rsidRPr="004A4056" w:rsidRDefault="000D3841" w:rsidP="000D3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7 классе – 102 часа (3 часа в неделю),</w:t>
            </w:r>
          </w:p>
          <w:p w:rsidR="000D3841" w:rsidRPr="004A4056" w:rsidRDefault="000D3841" w:rsidP="000D3841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8 классе –102 часа (3 часа в неделю),</w:t>
            </w:r>
          </w:p>
          <w:p w:rsidR="000D3841" w:rsidRPr="000D3841" w:rsidRDefault="000D3841" w:rsidP="000D3841">
            <w:pPr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9 классе – 102 часа (3 часа в неделю).</w:t>
            </w:r>
          </w:p>
        </w:tc>
      </w:tr>
      <w:tr w:rsidR="000D3841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1" w:rsidRPr="000D3841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Математика</w:t>
            </w:r>
          </w:p>
          <w:p w:rsidR="000D3841" w:rsidRPr="000D3841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ФРП)</w:t>
            </w:r>
          </w:p>
          <w:p w:rsidR="000D3841" w:rsidRPr="004A4056" w:rsidRDefault="000D3841" w:rsidP="008C44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математике для обучающихся 5-9 классов разработана на основе Федерального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осударственного образовательного стандарта основного общего образования с учётом и современных мировых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требований, предъявляемых к математическому образованию, и традиций российского образования, которые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саморазвития, а также целостность общекультурного, личностного и познавательного развития обучающихся.</w:t>
            </w:r>
          </w:p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Федерации.</w:t>
            </w:r>
          </w:p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линии содержания курса математики в 5-9 классах: «Числа и вычисления», «Алгебра»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(«Алгебраические выражения», «Уравнения и неравенства»), «Функции», «Геометрия» («Геометрические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фигуры и их свойства», «Измерение геометрических величин»), «Вероятность и статистика».</w:t>
            </w:r>
          </w:p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Федеральным государственным образовательным стандартом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образования. В 5-9 классах учебный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 «Математика» традиционно изучается в рамках следующих учебных курсов: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5-6 классах — курса «Математика», в 7—9 классах — курсов «Алгебра» (включая элементы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статистики и теории вероятностей) и «Геометрия». Настоящей программой вводится самостоятельный учебный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«Вероятность и статистика».</w:t>
            </w:r>
          </w:p>
          <w:p w:rsidR="000D3841" w:rsidRPr="004A4056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изучение математики в 5 классе по 6 учебных часов, в 6—9 классах отводится по 5 учебных часов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неделю в течение каждого года обучения, всего 884 учебных часа.</w:t>
            </w:r>
          </w:p>
        </w:tc>
      </w:tr>
      <w:tr w:rsidR="000D3841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1" w:rsidRPr="000D3841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</w:p>
          <w:p w:rsidR="000D3841" w:rsidRPr="000D3841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ФРП)</w:t>
            </w:r>
          </w:p>
          <w:p w:rsidR="000D3841" w:rsidRPr="004A4056" w:rsidRDefault="000D3841" w:rsidP="008C44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информатике на уровне основного образования составлена на основе Требований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программе воспитания.</w:t>
            </w:r>
          </w:p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 задачи изучения информатики на уровне основного общего образования определяют структуру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 содержания учебного предмета в виде следующих четырёх тематических разделов:</w:t>
            </w:r>
          </w:p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цифровая грамотность;</w:t>
            </w:r>
          </w:p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теоретические основы информатики;</w:t>
            </w:r>
          </w:p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алгоритмы и программирование;</w:t>
            </w:r>
          </w:p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информационные технологии.</w:t>
            </w:r>
          </w:p>
          <w:p w:rsidR="000D3841" w:rsidRPr="000D3841" w:rsidRDefault="000D3841" w:rsidP="000D3841">
            <w:pPr>
              <w:ind w:firstLine="38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 8 и 9 классах соответственно.</w:t>
            </w:r>
          </w:p>
          <w:p w:rsidR="000D3841" w:rsidRPr="004A4056" w:rsidRDefault="000D3841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1308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E" w:rsidRPr="004A4056" w:rsidRDefault="008C44EE" w:rsidP="008C44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История</w:t>
            </w:r>
          </w:p>
          <w:p w:rsidR="008C44EE" w:rsidRPr="004A4056" w:rsidRDefault="008C44EE" w:rsidP="008C44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7A1308" w:rsidRDefault="007A1308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истории на уровне основного общего образования составлена на основе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требований к результатам освоения ООП ООО, представленных в ФГОС ООО, Федеральной 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по истории, а также федеральной программы воспитания, и подлежит непосредственному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применению при реализации обязательной части ООП ООО.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История представляет собирательную картину жизни людей во времени, их социального,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созидательного, нравственного опыта. Она служит важным ресурсом самоидентификации личности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окружающем социуме, культурной среде от уровня семьи до уровня своей страны и мира в целом. История даёт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возможность познания и понимания человека и общества в связи прошлого, настоящего и будущего.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Цельюшкольногоисторическогообразованияявляетсяформированиеиразвитиеличностишкольника,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способного к самоидентификации и определению своих ценностных ориентиров на основе осмысления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исторические знания и предметные умения в учебной и социальной практике. Данная цель предполагает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мировую историю, формирование личностной позиции по отношению к прошлому и настоящему Отечества.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изучение учебного предмета «История» на ступени основного общего образования отводится 340 часов: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5-9классах по2 часа в неделю при 34учебных неделях.</w:t>
            </w:r>
          </w:p>
          <w:p w:rsidR="007A1308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9 классе предусмотрено изучение учебного модуля «Введение в Новейшую историю России»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объёме 14 часов.</w:t>
            </w:r>
          </w:p>
        </w:tc>
      </w:tr>
      <w:tr w:rsidR="007A1308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E" w:rsidRPr="004A4056" w:rsidRDefault="008C44EE" w:rsidP="008C44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</w:t>
            </w:r>
            <w:proofErr w:type="gramEnd"/>
          </w:p>
          <w:p w:rsidR="008C44EE" w:rsidRPr="004A4056" w:rsidRDefault="008C44EE" w:rsidP="008C44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(ФРП)</w:t>
            </w:r>
          </w:p>
          <w:p w:rsidR="007A1308" w:rsidRDefault="007A1308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Федеральная рабочая программа по учебному предмету «Обществознание» на уровне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составлена на основе положений и требований к результатам освоения основной образовательной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программы, представленных в ФГОС ООО, в соответствии с Концепцией преподавания учебного предмета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применению при реализации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образования.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учебного предмета «Обществознание», включающего знания о российском обществе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направлениях его развития в современных условиях, об основах конституционного строя нашей страны, правах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обязанностях человека и гражданина, способствует воспитанию российской гражданской идентичности,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готовности к служению Отечеству, приверженности национальным ценностям.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Привлечение при изучении обществознания различных источников социальной информации помогает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преобразовывать и применять их.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учебного предмета «Обществознание» содействует вхождению обучающихся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ценностей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открытию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собственного «Я», формированию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способности к рефлексии, оценке своих возможностей и осознанию своего места в обществе.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количество учебных часов на четыре года обучения составляет 136 часов.</w:t>
            </w:r>
          </w:p>
          <w:p w:rsidR="007A1308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Учебным планом на изучение обществознания отводится в 6-9 классах по1 часу в неделю при 34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 неделях.</w:t>
            </w:r>
          </w:p>
        </w:tc>
      </w:tr>
      <w:tr w:rsidR="008C44EE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E" w:rsidRDefault="008C44EE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География (ФРП)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Федеральная рабочая программа учебного предмета «География» на уровне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составлена на основе требований к результатам освоения ООП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ООО, представленных в ФГОС ООО,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также на основе характеристики планируемых результатов духовно-нравственного развития, воспитания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социализации обучающихся, представленной в федеральной программе воспитания подлежит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непосредственному применению при реализации обязательной части образовательной программы основного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 образования.</w:t>
            </w:r>
          </w:p>
          <w:p w:rsidR="008C44EE" w:rsidRPr="004A4056" w:rsidRDefault="008C44EE" w:rsidP="00861BC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предмет «География»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образования-предмет,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формирующий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бучающихся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Земле как планете людей, об основных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закономерностях развития природы, о размещении на селения и хозяйства, об особенностях и о динамике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основных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природных,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экологических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социально-экономических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процессов,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проблемах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взаимодействия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рироды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общества,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географических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подходах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устойчивому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развитию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территорий.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курса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географии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базой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реализации</w:t>
            </w:r>
          </w:p>
          <w:p w:rsidR="008C44EE" w:rsidRPr="004A4056" w:rsidRDefault="008C44EE" w:rsidP="00861B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краеведческого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подхода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обучении,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изучения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географических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закономерностей,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теорий,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законов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гипотез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</w:p>
          <w:p w:rsidR="008C44EE" w:rsidRPr="004A4056" w:rsidRDefault="008C44EE" w:rsidP="00861B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старшей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школе, базовым звеном в системе непрерывного географического образования, основой для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последующей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уровневой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дифференциации.</w:t>
            </w:r>
          </w:p>
          <w:p w:rsidR="008C44EE" w:rsidRPr="004A4056" w:rsidRDefault="008C44EE" w:rsidP="008C44E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изучение учебного предмета «География» отводится 272 часа:</w:t>
            </w:r>
          </w:p>
          <w:p w:rsidR="008C44EE" w:rsidRDefault="008C44EE" w:rsidP="00861BCA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1 часу в неделю в 5 и 6 классах</w:t>
            </w:r>
            <w:r w:rsidR="00861B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по 2 часа в 7, 8 и 9 классах.</w:t>
            </w:r>
          </w:p>
        </w:tc>
      </w:tr>
      <w:tr w:rsidR="000D3841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1" w:rsidRPr="000D3841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Физика</w:t>
            </w:r>
          </w:p>
          <w:p w:rsidR="000D3841" w:rsidRPr="000D3841" w:rsidRDefault="000D3841" w:rsidP="000D384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(ФРП)</w:t>
            </w:r>
          </w:p>
          <w:p w:rsidR="000D3841" w:rsidRPr="004A4056" w:rsidRDefault="000D3841" w:rsidP="00861B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1" w:rsidRPr="000D3841" w:rsidRDefault="000D3841" w:rsidP="000D3841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физике на уровне основного общего образования составлена на основе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положений и требований к результатам освоения на базовом уровне основной образовательной программы,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представленных в Федеральном государственном образовательном стандарте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(ФГОС ООО), а также с учётом федеральной программы воспитания и Концепции преподавания учебного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предмета «Физика» в образовательных организациях Российской Федерации, реализующих основные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общеобразовательные программы.</w:t>
            </w:r>
          </w:p>
          <w:p w:rsidR="000D3841" w:rsidRPr="000D3841" w:rsidRDefault="000D3841" w:rsidP="000D3841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Программы направлено на формирование естественно-научной грамотности учащихся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организацию изучения физики на деятельностной основе. В ней учитываются возможности предмета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реализации требований ФГОС ООО к планируемым личностным и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метапредметным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результатам обучения,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также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межпредметные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связи естественнонаучных учебных предметов на уровне основного общего образования.</w:t>
            </w:r>
          </w:p>
          <w:p w:rsidR="000D3841" w:rsidRPr="000D3841" w:rsidRDefault="000D3841" w:rsidP="000D3841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Цели изучения физики:</w:t>
            </w:r>
          </w:p>
          <w:p w:rsidR="000D3841" w:rsidRPr="000D3841" w:rsidRDefault="000D3841" w:rsidP="000D3841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интереса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стремления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природы,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интеллектуальных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творческих способностей;</w:t>
            </w:r>
          </w:p>
          <w:p w:rsidR="000D3841" w:rsidRPr="000D3841" w:rsidRDefault="000D3841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познания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исследовательского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окружающим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явлениям;</w:t>
            </w:r>
          </w:p>
          <w:p w:rsidR="000D3841" w:rsidRPr="000D3841" w:rsidRDefault="00FE259B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научного мировоззрения как результата изучения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 строения материи и фундаментальных законов физики;</w:t>
            </w:r>
          </w:p>
          <w:p w:rsidR="000D3841" w:rsidRPr="000D3841" w:rsidRDefault="00FE259B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естественных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наук, техник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технологий;</w:t>
            </w:r>
          </w:p>
          <w:p w:rsidR="000D3841" w:rsidRPr="000D3841" w:rsidRDefault="00FE259B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-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представлений о возможных сферах будущей профессиональной деятельности, связанной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D3841"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физикой, подготовка к дальнейшему обучению в этом направлении.</w:t>
            </w:r>
          </w:p>
          <w:p w:rsidR="000D3841" w:rsidRPr="004A4056" w:rsidRDefault="000D3841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Данная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предусматривает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физики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базовом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объёме 238 часов за три года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по 2 ч. в неделю в 7 и 8 классах и по 3 ч в неделю в 9 классе.</w:t>
            </w:r>
          </w:p>
        </w:tc>
      </w:tr>
      <w:tr w:rsidR="000D3841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B" w:rsidRPr="000D3841" w:rsidRDefault="00FE259B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Химия</w:t>
            </w:r>
          </w:p>
          <w:p w:rsidR="00FE259B" w:rsidRPr="000D3841" w:rsidRDefault="00FE259B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ФРП)</w:t>
            </w:r>
          </w:p>
          <w:p w:rsidR="000D3841" w:rsidRPr="004A4056" w:rsidRDefault="000D3841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841" w:rsidRPr="000D3841" w:rsidRDefault="000D3841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химии на уровне основного общего образования составлена на основе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ребований к результатам освоения основной образовательной программы основного общего образования,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представленных в Федеральном государственном образовательном стандарте основного общего образования, с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учётом распределённых по классам проверяемых требований к результатам освоения основной образовательной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основного общего образования и элементов содержания, представленных в Универсальном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кодифика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торе по химии, а также на основ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 федеральной рабочей программы воспитания обучающихся при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получении основного общего образования и с у чётом Концепции преподавания учебного предмета «Химия» в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образовательных организациях Российской Федерации, реализующих основные общеобразовательные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программы.</w:t>
            </w:r>
          </w:p>
          <w:p w:rsidR="000D3841" w:rsidRPr="000D3841" w:rsidRDefault="000D3841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Основными задачами для освоения базового уровня химии являются:</w:t>
            </w:r>
          </w:p>
          <w:p w:rsidR="000D3841" w:rsidRPr="000D3841" w:rsidRDefault="000D3841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знакомство и развитие сведений о химическом элементе и формах его существования - атомах,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изотопах, ионах, простых веществах и важнейших соединениях элемента (оксидах и других бинарных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соединениях, кислотах, основаниях и солях). расширение представлений о строение вещества (типологии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химических связей и видах кристаллических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решеток).</w:t>
            </w:r>
          </w:p>
          <w:p w:rsidR="000D3841" w:rsidRPr="000D3841" w:rsidRDefault="000D3841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− сформирование знаний о закономерностях протекания реакций и их классификации.</w:t>
            </w:r>
          </w:p>
          <w:p w:rsidR="000D3841" w:rsidRPr="000D3841" w:rsidRDefault="000D3841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Данная программа предусматривает изучение химии на базовом уровне в объёме 136 часов за два года</w:t>
            </w:r>
          </w:p>
          <w:p w:rsidR="000D3841" w:rsidRPr="004A4056" w:rsidRDefault="000D3841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по 2 ч в неделю</w:t>
            </w:r>
            <w:r w:rsidR="00FE25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8 и 9 классах.</w:t>
            </w:r>
          </w:p>
        </w:tc>
      </w:tr>
      <w:tr w:rsidR="000D3841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B" w:rsidRPr="000D3841" w:rsidRDefault="00FE259B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</w:p>
          <w:p w:rsidR="00FE259B" w:rsidRPr="000D3841" w:rsidRDefault="00FE259B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ФРП</w:t>
            </w:r>
            <w:proofErr w:type="gram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0D3841" w:rsidRPr="004A4056" w:rsidRDefault="000D3841" w:rsidP="00861BC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B" w:rsidRPr="000D3841" w:rsidRDefault="00FE259B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биологии на уровне основного общего образования составлена на основе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ребований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 освоения основной образовательной программы основного общего образования,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также федеральной программы воспитания.</w:t>
            </w:r>
          </w:p>
          <w:p w:rsidR="00FE259B" w:rsidRPr="000D3841" w:rsidRDefault="00FE259B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направлена на формирование естественно-научной грамотности учащихся и организацию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биологии на деятельностной основе. В программе учитываются возможности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предмета в реализации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ребований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планируемым,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личностным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метапредметным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результатам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также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реализация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межпредметных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связей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естественно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образования.</w:t>
            </w:r>
          </w:p>
          <w:p w:rsidR="000D3841" w:rsidRPr="004A4056" w:rsidRDefault="00FE259B" w:rsidP="00FE259B">
            <w:pPr>
              <w:ind w:firstLine="315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ФГОС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ООО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обязательным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предметом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уровне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образования. Данная программа предусматривает изучение биологии в объёме 238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часов за пять лет обучения: из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расчёта с 5 по 7 класс –1 час в неделю, в 8-9 классах –2 часа в неделю.</w:t>
            </w:r>
          </w:p>
        </w:tc>
      </w:tr>
      <w:tr w:rsidR="008C44EE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3" w:rsidRPr="000D3841" w:rsidRDefault="00E07983" w:rsidP="00E0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Основы духовно-</w:t>
            </w:r>
          </w:p>
          <w:p w:rsidR="00E07983" w:rsidRPr="000D3841" w:rsidRDefault="00E07983" w:rsidP="00E0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нравственной</w:t>
            </w:r>
          </w:p>
          <w:p w:rsidR="00E07983" w:rsidRPr="000D3841" w:rsidRDefault="00E07983" w:rsidP="00E0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 народов</w:t>
            </w:r>
          </w:p>
          <w:p w:rsidR="00E07983" w:rsidRDefault="00E07983" w:rsidP="00E0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России</w:t>
            </w:r>
          </w:p>
          <w:p w:rsidR="00E07983" w:rsidRPr="000D3841" w:rsidRDefault="00E07983" w:rsidP="00E0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(ОДНКНР)</w:t>
            </w:r>
          </w:p>
          <w:p w:rsidR="00E07983" w:rsidRPr="000D3841" w:rsidRDefault="00E07983" w:rsidP="00E0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ФРП)</w:t>
            </w:r>
          </w:p>
          <w:p w:rsidR="008C44EE" w:rsidRDefault="008C44EE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3" w:rsidRPr="000D3841" w:rsidRDefault="00E07983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Курс «Основы духовно-нравственной культуры народов России» для 5-6 классов призван обогатить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 воспитания в школе не только новым содержанием (ознакомление с традиционными религиями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Российского государства), но и новым пониманием сущности российской культуры, развивающейся как сплав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национальных традиций и религиозных верований. Материал курса представлен через актуализацию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макроуровня (Россия в целом как многонациональное,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поликонфессиональное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государство, с едиными для всех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законами, общероссийскими духовно-нравственными и культурными ценностями) на микроуровне (собственная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идентичность, осознанная как часть малой Родины, семьи и семейных традиций, этнической и религиозной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истории, к которой принадлежит обучающийся как личность).</w:t>
            </w:r>
          </w:p>
          <w:p w:rsidR="00E07983" w:rsidRPr="000D3841" w:rsidRDefault="00E07983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процессе </w:t>
            </w:r>
            <w:proofErr w:type="gram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изучения курса</w:t>
            </w:r>
            <w:proofErr w:type="gram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обучающиеся получают представление о существенных взаимосвязях между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материальной и духовной культурой, обусловленности культурных реалий современного общества его духовно-нравственным обликом.</w:t>
            </w:r>
          </w:p>
          <w:p w:rsidR="00E07983" w:rsidRPr="000D3841" w:rsidRDefault="00E07983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Изучаются основные компоненты культуры, её специфические инструменты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самопрезентации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исторические и современные особенности духовно-нравственного развития народов России.</w:t>
            </w:r>
          </w:p>
          <w:p w:rsidR="008C44EE" w:rsidRDefault="00E07983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 Федеральным государственным образовательным стандартом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предметная область «Основы духовно-нравственной культуры народов России» является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обязательной в 5 —6 классах, на изучение отводится по 1 часу в неделю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8C44EE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B" w:rsidRPr="000D3841" w:rsidRDefault="00FE259B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Изобразительное</w:t>
            </w:r>
          </w:p>
          <w:p w:rsidR="00FE259B" w:rsidRPr="000D3841" w:rsidRDefault="00FE259B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</w:t>
            </w:r>
          </w:p>
          <w:p w:rsidR="00FE259B" w:rsidRPr="000D3841" w:rsidRDefault="00FE259B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ФРП)</w:t>
            </w:r>
          </w:p>
          <w:p w:rsidR="008C44EE" w:rsidRDefault="008C44EE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основного общего образования по предмету «Изобразительное искусство»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составлена на основе требований к результатам освоения программы основного общего образования,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также на основе планируемых результатов духовно-нравственного развития, воспитания и социализации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обучающихся, представленных в федеральной рабочей программе воспитания.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изобразительному искусству основного общего образования разработана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соответствии с требованиями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Федерального государственного образовательного стандарта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(ФГОС ООО), программы воспитания.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Основная цель школьного предмета «Изобразительное искусство» — развитие визуально-пространственного мышления учащихся как формы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эмоциональноценностного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эстетического освоения мира,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формы самовыражения и ориентации в художественном и нравственном пространстве культуры. Изобразительное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искусство как школьная дисциплина имеет интегративный характер, так как включает в себя основы разных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видов визуально-пространственных искусств: живописи, графики, скульптуры, дизайна, архитектуры, народного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декоративно-прикладного искусства, фотографии, функции художественного изображения в зрелищных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экранных искусствах.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материал каждого модуля разделён на тематические блоки, которые могут быть основанием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предмета «Изобразительное искусство» структурировано как система тематических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модулей. Три модуля входят в учебный план 5-7 классов программы основного общего образования.</w:t>
            </w:r>
          </w:p>
          <w:p w:rsidR="008C44EE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изучение предмета «Изобразительное искусство» на уровне основного общего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отводится 102 часа, по 1 часу в неделю с 5 по 7 классы.</w:t>
            </w:r>
          </w:p>
        </w:tc>
      </w:tr>
      <w:tr w:rsidR="00FE259B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B" w:rsidRPr="000D3841" w:rsidRDefault="00FE259B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Музыка</w:t>
            </w:r>
          </w:p>
          <w:p w:rsidR="00FE259B" w:rsidRPr="000D3841" w:rsidRDefault="00FE259B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ФРП)</w:t>
            </w:r>
          </w:p>
          <w:p w:rsidR="00FE259B" w:rsidRDefault="00FE259B" w:rsidP="007A13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предмету «Музыка» на уровне основного общего образования составлена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основе Требований к результатам освоения программы основного общего образования, представленных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Федеральном государственном образовательном стандарте основного общего образования, с учётом: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 основного общего образования по предмету «Музыка»; фе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деральной программы воспитания.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разработана на основе ра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бочей программы ООО по музыке,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планируемых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результатов основного общего образования в соответствии с ФГОС ООО.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Целью реализации программы является воспитание музыкальной культуры как части всей духовной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культуры обучающихся. Основным содержанием музыкального обучения и воспитания является эстетическое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восприятие искусства, постижение мира через его переживание, самовыражение через творчество. Содержание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рабочей программы учебного предмета «Музыка» на уровне основного общего образования предусматривает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программного материала по нескольким модулям: «Музыка моего края», «Народное музыкальное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творчество России», «Музыка народов мира», «Европейская классическая музыка», «Русская классическая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музыка», «Истоки и образы русской и европейской духовной музыки», «Современная музыка: основные жанры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направления», «Связь музыки с другими видами искусства», «Жанры музыкального искусства».</w:t>
            </w:r>
          </w:p>
          <w:p w:rsidR="00FE259B" w:rsidRPr="000D3841" w:rsidRDefault="00FE259B" w:rsidP="00FE259B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изучение предмета "Музыка" на уровне основного общего образования отводится 136 часов: по 1</w:t>
            </w:r>
          </w:p>
          <w:p w:rsidR="00FE259B" w:rsidRDefault="00FE259B" w:rsidP="002863C0">
            <w:pPr>
              <w:ind w:firstLine="3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часу в неделю с 5 по 8 классы</w:t>
            </w:r>
          </w:p>
        </w:tc>
      </w:tr>
      <w:tr w:rsidR="002863C0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0" w:rsidRPr="000D3841" w:rsidRDefault="002863C0" w:rsidP="00286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Труд (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технология)</w:t>
            </w:r>
          </w:p>
          <w:p w:rsidR="002863C0" w:rsidRPr="000D3841" w:rsidRDefault="002863C0" w:rsidP="002863C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ФРП)</w:t>
            </w:r>
          </w:p>
          <w:p w:rsidR="002863C0" w:rsidRPr="000D3841" w:rsidRDefault="002863C0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учебному предмету «Труд (технология)» интегрирует знания по разным учебным предметам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ориентированного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обучения и системно-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деятельностного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подхода в реализации содержания, воспитания осознанного отношения 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труду как созидательной деятельности человека по созданию материальных и духовных ценностей.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учебному предмету «Труд (технология)» знакомит обучающихся с различными технологиями,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том числе материальными, информационными, коммуникационными, когнитивными, социальными. В рамках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освоения программы по предмету «Труд (технология)» происходит приобретение базовых навыков работы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современным технологичным оборудованием, освоение современных технологий, знакомство с миром профессий,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самоопределение и ориентация обучающихся в сферах трудовой деятельности.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учебному предмету «Труд (технология)» раскрывает содержание, адекватно отражающее смену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жизненных реалий и формирование пространства профессиональной ориентации и самоопределения личности,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том числе: компьютерное черчение, промышленный дизайн, BD-моделирование,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прототипирование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технологии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цифрового производства в области обработки материалов, аддитивные технологии,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нанотехнологии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робототехника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системы автоматического управления; технологии электротехники,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электроники и электроэнергетики,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строительство, транспорт,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агро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и биотехнологии, обработка пищевых продуктов.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учебному предмету «Труд (технология)» конкретизирует содержание, предметные,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метапредметные и личностные результаты.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Стратегическим документом, определяющим направление модернизации содержания и методов обучения,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является ФГОС ООО.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целью освоения содержания программы по учебному предмету «Труд (технология)» является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технологической грамотности, глобальных компетенций, творческого мышления.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Задачами учебного предмета «Труд (технология)» являются: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личности к трудовой, преобразовательной деятельности, в том числе на мотивационном уровне -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потребности и уважительного отношения к труду, социально ориентированной деятельности;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овладение знаниями, умениями и опытом деятельности в предметной области «Технология»;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овладение трудовыми умениями и необходимыми технологическими знаниями по преобразованию материи,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энергии и информации в соответствии с поставленными целями, исходя из экономических, социальных,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экологических, эстетических критериев, а также критериев личной и общественной безопасности;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 обучающихся культуры проектной и исследовательской деятельности, готовности к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предложению и осуществлению новых технологических решений;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у обучающихся навыка использования в трудовой деятельности цифровых инструментов и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программных сервисов, когнитивных инструментов и технологий;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умений оценивать свои профессиональные интересы и склонности в плане подготовки к будущей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профессиональной деятельности, владение методиками оценки своих профессиональных предпочтений.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Технологическое образование обучающихся носит интегративный характер и строится на неразрывной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взаимосвязи с трудовым процессом, создает возможность применения научно-теоретических знаний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преобразовательной продуктивной деятельности, включения обучающихся в реальные трудовые отношения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процессе созидательной деятельности, воспитания культуры личности во всех ее проявлениях (культуры труда,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эстетической, правовой, экологической, технологической и других ее проявлениях), самостоятельности,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инициативности, предприимчивости, развитии компетенций,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позволяющих обучающимся осваивать новые виды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труда и сферы профессиональной деятельности.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Основной методический принцип программы по учебному предмету «Труд (технология)» - освоение сущности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структуры технологии неразрывно связано с освоением процесса познания - построения и анализа разнообразных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моделей.</w:t>
            </w:r>
          </w:p>
          <w:p w:rsidR="002863C0" w:rsidRPr="000D3841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по предмету «Труд (технология)» построена по модульному принципу.</w:t>
            </w:r>
          </w:p>
          <w:p w:rsidR="002863C0" w:rsidRPr="000D3841" w:rsidRDefault="002863C0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Модульная программа по учебному предмету «Труд (технология)» состоит из логически завершенных блоков</w:t>
            </w:r>
            <w:r w:rsidR="00E07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(модулей) учебного материала, позволяющих достигнуть конкретных образовательных результатов, и</w:t>
            </w:r>
            <w:r w:rsidR="00E07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предусматривает разные образовательные траектории ее реализации.</w:t>
            </w:r>
          </w:p>
          <w:p w:rsidR="002863C0" w:rsidRPr="000D3841" w:rsidRDefault="002863C0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Модульная программа по учебному предмету «Труд (технология)» включает обязательные для изучения</w:t>
            </w:r>
            <w:r w:rsidR="00E07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инвариантные модули, реализуемые </w:t>
            </w:r>
            <w:proofErr w:type="gram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</w:t>
            </w:r>
            <w:proofErr w:type="gram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отведенных на учебный предмет часов.</w:t>
            </w:r>
          </w:p>
          <w:p w:rsidR="002863C0" w:rsidRPr="000D3841" w:rsidRDefault="002863C0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модульную программу по учебному предмету «Труд (технология)» могут быть включены вариативные</w:t>
            </w:r>
            <w:r w:rsidR="00E07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модули, разработанные по запросу участников образовательных отношений в соответствии с этнокультурными и</w:t>
            </w:r>
            <w:r w:rsidR="00E07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региональными особенностями, углубленным изучением отдельных тем инвариантных модулей.</w:t>
            </w:r>
          </w:p>
          <w:p w:rsidR="00E07983" w:rsidRDefault="002863C0" w:rsidP="002863C0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число часов, рекомендованных для изучения технологии, - 272 часа: </w:t>
            </w:r>
          </w:p>
          <w:p w:rsidR="002863C0" w:rsidRPr="000D3841" w:rsidRDefault="002863C0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5 классе - 68 часов (2 часа в</w:t>
            </w:r>
            <w:r w:rsidR="00E07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неделю), в 6 классе - 68 часов (2 часа в неделю), в 7 классе - 68 часов (2 часа в неделю), в 8 классе - 34 часа (1 час в</w:t>
            </w:r>
            <w:r w:rsidR="00E079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неделю), в 9 классе - 34 часа (1 час в неделю).</w:t>
            </w:r>
          </w:p>
        </w:tc>
      </w:tr>
      <w:tr w:rsidR="002863C0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3" w:rsidRPr="000D3841" w:rsidRDefault="00E07983" w:rsidP="00E0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Физическая</w:t>
            </w:r>
          </w:p>
          <w:p w:rsidR="00E07983" w:rsidRPr="000D3841" w:rsidRDefault="00E07983" w:rsidP="00E0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ультура</w:t>
            </w:r>
          </w:p>
          <w:p w:rsidR="00E07983" w:rsidRPr="000D3841" w:rsidRDefault="00E07983" w:rsidP="00E0798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ФРП)</w:t>
            </w:r>
          </w:p>
          <w:p w:rsidR="002863C0" w:rsidRPr="000D3841" w:rsidRDefault="002863C0" w:rsidP="00FE259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983" w:rsidRPr="000D3841" w:rsidRDefault="00E07983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Рабочая программа по физической культуре на уровне основного общего образования составлена 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основе Требований к результатам освоения основной образовательной программы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образования, представленных в Федеральном государственном образовательном стандарте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образования, а также на основе характеристики планируемых результатов </w:t>
            </w:r>
            <w:proofErr w:type="spellStart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духовнонравственного</w:t>
            </w:r>
            <w:proofErr w:type="spellEnd"/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развития,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воспитания и социализации обучающихся, представленной в Федеральной программе воспитания. В своей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социально-ценностной ориентации рабочая программа сохраняет исторически сложившееся предназначение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дисциплины «Физическая культура» в качестве средства подготовки учащихся к предстоящей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жизнедеятельности, укрепления их здоровья, повышения функциональных и адаптивных возможностей систем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организма, развития жизненно важных физических качеств Программа обеспечивает преемственность с рабочей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программой начального среднего общего образования, предусматривает возможность активной подготовки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учащихся к выполнению нормативов «Президентских состязаний» и «Всероссийского физкультурно-спортивного комплекса ГТО».</w:t>
            </w:r>
          </w:p>
          <w:p w:rsidR="00E07983" w:rsidRPr="000D3841" w:rsidRDefault="00E07983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Содержание рабочей программы представляется системой модулей, которые входят структурными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компонентами в раздел «Физическое совершенствование». Инвариантные модули включают в себя содержание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базовых видов спорта: гимнастика, лёгкая атлетика, зимние виды спорта (на примере лыжной подготовки),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игры. Данные модули в своём предметном содержании ориентируются на всестороннюю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физическую подготовленность учащихся, освоение ими технических действий и физических упражнений,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содействующих обогащению двигательного опыта.</w:t>
            </w:r>
          </w:p>
          <w:p w:rsidR="002863C0" w:rsidRPr="000D3841" w:rsidRDefault="00E07983" w:rsidP="00E07983">
            <w:pPr>
              <w:spacing w:after="0"/>
              <w:ind w:firstLine="46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объём часов, отведённых на изучение учебной дисциплины «Физическая культура» на ступени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основного общего образования блок «Базовая физическая подготовка» отводится 408 часов, по 2 часа в 5-9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D38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классах, также в 5-х и 7-х классах добавляется по 1-му часу за счет участников образовательных отношений.</w:t>
            </w:r>
          </w:p>
        </w:tc>
      </w:tr>
      <w:tr w:rsidR="002863C0" w:rsidTr="002863C0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0" w:rsidRPr="004A4056" w:rsidRDefault="002863C0" w:rsidP="002863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Основы безопасности</w:t>
            </w:r>
          </w:p>
          <w:p w:rsidR="002863C0" w:rsidRPr="004A4056" w:rsidRDefault="002863C0" w:rsidP="002863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защиты</w:t>
            </w:r>
          </w:p>
          <w:p w:rsidR="002863C0" w:rsidRPr="004A4056" w:rsidRDefault="002863C0" w:rsidP="002863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Родины(ФРП)</w:t>
            </w:r>
          </w:p>
          <w:p w:rsidR="002863C0" w:rsidRDefault="002863C0" w:rsidP="002863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ОБЗР разработана на основе требований к результатам освоения программы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образования, представленных в ФГОС ООО, федеральной рабочей программе воспитания, и предусматривает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непосредственное применение при реализации ООП ООО.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ОБЗР позволит учителю построить освоение содержания в логике последовательного нарастания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факторов опасности от опасной ситуации до чрезвычайной ситуации и разумного взаимодействия человека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окружающей средой, учесть преемственность приобретения обучающимися знаний и формирования у них умений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навыков в области безопасности жизнедеятельности и защиты Родины.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ОБЗР обеспечивает: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ясное понимание обучающимися современных проблем безопасности и формирование у подрастающего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поколения базового уровня культуры безопасного поведения;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прочное усвоение обучающимися основных ключевых понятий, обеспечивающих преемственность изучения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 комплексной безопасности личности на следующем уровне образования;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возможность выработки и закрепления у обучающихся умений и навыков, необходимых для последующей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жизни;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выработку практико-ориентированных компетенций, соответствующих потребностям современности;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реализацию оптимального баланса межпредметных связей и их разумное </w:t>
            </w:r>
            <w:proofErr w:type="spellStart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взаимодополнение</w:t>
            </w:r>
            <w:proofErr w:type="spellEnd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способствующее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формированию практических умений и навыков.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программе ОБЗР содержание учебного предмета ОБЗР структурно представлено одиннадцатью модулями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и преемственность учебного процесса на уровне среднего общего образования: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модуль № 1 «Безопасное и устойчивое развитие личности, общества, государства»;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 № 2 «Военная подготовка. Основы военных знаний»;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 № 3 «Культура безопасности жизнедеятельности в современном обществе»;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 № 4 «Безопасность в быту»; модуль № 5 «Безопасность на транспорте»;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 № 6 «Безопасность в общественных местах»; модуль № 7 «Безопасность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природной среде»;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 № 8 «Основы медицинских знаний. Оказание первой помощи»;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 № 9 «Безопасность в социуме»;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 № 10 «Безопасность в информационном пространстве»;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модуль № 11 «Основы противодействия экстремизму и терроризму».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целях обеспечения системного подхода в изучении учебного предмета ОБЗР на уровне основного общего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образования программа ОБЗР предполагает внедрение универсальной структурно-логической схемы изучения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учебных модулей (тематических линий) в парадигме безопасной жизнедеят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ельности: «предвидеть опасность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возможности её избегать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необходимости действовать».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материал систематизирован по сферам возможных проявлений рисков и опасностей: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помещения и бытовые условия; улица и общественные места;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природные условия; коммуникационные связи и каналы;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физическое и психическое здоровье; социальное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взаимодействие и другие.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Программой ОБЗР предусматривается использование практико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ориентированных интерактивных форм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организации учебных занятий с возможностью применения тренажёрных систем и виртуальных моделей.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этом использование цифровой образовательной среды на учебных занятиях должно быть разумным,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компьютер и дистанционные образовательные технологии не способны полностью заменить педагога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практические действия обучающихся.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условиях современного исторического процесса с появлением новых глобальных и региональных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природных, техногенных, социальных вызовов и угроз безопасности России (критичные изменения климата,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негативные медико-биологические, экологические, информационные факторы и другие условия жизнедеятельности)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возрастает приоритет вопросов безопасности, их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значение не только для самого человека, но также для общества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государства.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 этом центральной проблемой безопасности жизнедеятельности остаётся сохранение жизни и здоровья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каждого человека.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современных условиях колоссальное значение приобретает качественное образование подрастающего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поколения россиян, направленное на формирование гражданской идентичности, воспитание личности безопасного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типа, овладение знаниями, умениями, навыками и компетенцией для обеспечения безопасности в повседневной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жизни. Актуальность совершенствования учебно-методического обеспечения учебного процесса по предмету ОБЗР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определяется следующими системообразующими документами в области безопасности: Стратегия национальной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 Российской Федерации, утвержденная Указом Президента Российской Федерации от 2 июля 2021 г. №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400, Доктрина информационной безопасности Российской Федерации, утвержденная Указом Президента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 Федерации от 5 декабря 2016 г. №2 646, Национальные цели развития Российской Федерации на период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 2030 года, утвержденные Указом Президента Российской Федерации от 21 июля 2020 г. № 474, государственная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программа Российской Федерации «Развитие образования», утвержденная постановлением Правительства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Российской Федерации от 26 декабря 2017 г. № 1642.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 является системообразующим учебным предметом, имеет свои дидактические компоненты во всех без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исключения предметных областях и реализуется через приобретение необходимых знаний, выработку и закрепление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системы взаимосвязанных навыков и умений, формирование компетенций в области безопасности, поддержанных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согласованным изучением других учебных предметов. Научной базой учебного предмета ОБЗР является общая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теория безопасности, исходя из которой он должен обеспечивать формирование целостного видения всего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комплекса проблем безопасности, включая глобальные, что позволит обосновать оптимальную систему обеспечения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 личности, общества и государства, а также актуализировать для обучающихся построение модели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индивидуального безопасного поведения в повседневной жизни, сформировать у них базовый уровень культуры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безопасности жизнедеятельности.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ОБЗР входит в предметную область «Основы безопасности и защиты Родины», является обязательным для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изучения на уровне основного общего образования.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Изучение ОБЗР направлено на обеспечение формирования готовности к защите Отечества и базового уровня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культуры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безопасности жизнедеятельности, что способствует освоению обучающимися знаний и умений,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позволяющих подготовиться к военной службе, и выработке у обучающихся умений распознавать угрозы, избегать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опасности, нейтрализовывать конфликтные ситуации, решать сложные вопросы социального характера, грамотно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вести себя в чрезвычайных ситуациях. Такой подход содействует закреплению навыков, позволяющих обеспечивать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защиту жизни и здоровья человека, формированию необходимых для этого волевых и морально-нравственных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качеств, предоставляет широкие возможности для эффективной социализации, необходимой для успешной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адаптации обучающихся к современной техно-социальной и информационной среде, способствует проведению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 профилактического характера в сфере безопасности.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Целью изучения ОБЗР на уровне основного общего образования является формирование у обучающихся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готовности к выполнению обязанности по защите Отечества и базового уровня культуры безопасности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жизнедеятельности в соответствии с современными потребностями личности, общества и государства, что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предполагает: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способность построения модели индивидуального безопасного поведения на основе понимания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необходимости ведения здорового образа жизни, причин, механизмов возникновения и возможных последствий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различных опасных и чрезвычайных ситуаций, знаний и умений применять необходимые средства и приемы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рационального и безопасного поведения при их проявлении;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сформированность активной жизненной позиции, осознанное понимание значимости личного безопасного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поведения в интересах безопасности личности, общества и государства;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знание и понимание роли государства и общества в решении задач обеспечения национальной безопасности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защиты населения от опасных и чрезвычайных ситуаций природного, техногенного и социального характера.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целях обеспечения </w:t>
            </w:r>
            <w:proofErr w:type="gramStart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индивидуальных потребностей</w:t>
            </w:r>
            <w:proofErr w:type="gramEnd"/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обучающихся в формировании культуры безопасности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жизнедеятельности на основе расширения знаний и умений, углубленного понимания значимости безопасного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поведения в условиях опасных и чрезвычайных ситуаций для личности, общества и государства ОБЗР может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изучаться в 5-7 классах из расчета 1 час в неделю за счет использования части учебного плана, формируемого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участниками образовательных отношений (всего 102 часа).</w:t>
            </w:r>
          </w:p>
          <w:p w:rsidR="002863C0" w:rsidRPr="004A4056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Общее число часов, рекомендованных для изучения ОБЗР в 8-9 классах, составляет 68 часов, по 1 часу 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неделю за счет обязательной части учебного плана основного общего образования.</w:t>
            </w:r>
          </w:p>
          <w:p w:rsidR="002863C0" w:rsidRDefault="002863C0" w:rsidP="002863C0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вправе самостоятельно определять последовательность тематических линий учебного предмета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ОБЗР и количество часов для их освоения. Конкретное наполнение модулей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может быть скорректировано 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A40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конкретизировано с учётом региональных особенностей.</w:t>
            </w:r>
          </w:p>
        </w:tc>
      </w:tr>
      <w:tr w:rsidR="002863C0" w:rsidTr="002863C0">
        <w:tc>
          <w:tcPr>
            <w:tcW w:w="2122" w:type="dxa"/>
            <w:tcBorders>
              <w:top w:val="single" w:sz="4" w:space="0" w:color="auto"/>
            </w:tcBorders>
          </w:tcPr>
          <w:p w:rsidR="002863C0" w:rsidRDefault="002863C0" w:rsidP="002863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079" w:type="dxa"/>
            <w:tcBorders>
              <w:top w:val="single" w:sz="4" w:space="0" w:color="auto"/>
            </w:tcBorders>
          </w:tcPr>
          <w:p w:rsidR="002863C0" w:rsidRDefault="002863C0" w:rsidP="002863C0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D3841" w:rsidRPr="004A4056" w:rsidRDefault="000D3841" w:rsidP="00E0798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0D3841" w:rsidRPr="004A4056" w:rsidSect="00A033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403"/>
    <w:rsid w:val="000D3841"/>
    <w:rsid w:val="00186C3D"/>
    <w:rsid w:val="0021374A"/>
    <w:rsid w:val="002863C0"/>
    <w:rsid w:val="00452403"/>
    <w:rsid w:val="004A4056"/>
    <w:rsid w:val="00540655"/>
    <w:rsid w:val="007169BD"/>
    <w:rsid w:val="007A1308"/>
    <w:rsid w:val="00861BCA"/>
    <w:rsid w:val="008965D7"/>
    <w:rsid w:val="008C44EE"/>
    <w:rsid w:val="009C468F"/>
    <w:rsid w:val="00A03363"/>
    <w:rsid w:val="00A45479"/>
    <w:rsid w:val="00A62E50"/>
    <w:rsid w:val="00D605B4"/>
    <w:rsid w:val="00DB76C3"/>
    <w:rsid w:val="00DC7407"/>
    <w:rsid w:val="00E07983"/>
    <w:rsid w:val="00FE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8719B"/>
  <w15:chartTrackingRefBased/>
  <w15:docId w15:val="{174289E1-B99B-4960-8990-3592501F8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374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1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C6762-7BE2-47F6-B4F1-4EB435791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5864</Words>
  <Characters>33429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2024-10-14T08:44:00Z</dcterms:created>
  <dcterms:modified xsi:type="dcterms:W3CDTF">2024-10-14T08:44:00Z</dcterms:modified>
</cp:coreProperties>
</file>