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F7B6" w14:textId="773CA53A" w:rsidR="00F555D2" w:rsidRPr="00154B03" w:rsidRDefault="005828AB" w:rsidP="002153B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6C9B898B" wp14:editId="5261917B">
            <wp:simplePos x="0" y="0"/>
            <wp:positionH relativeFrom="column">
              <wp:posOffset>-681990</wp:posOffset>
            </wp:positionH>
            <wp:positionV relativeFrom="page">
              <wp:posOffset>7620</wp:posOffset>
            </wp:positionV>
            <wp:extent cx="7520940" cy="106680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7CCF3" w14:textId="77777777" w:rsidR="00CE47D4" w:rsidRPr="00992A43" w:rsidRDefault="00CE47D4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601"/>
      </w:tblGrid>
      <w:tr w:rsidR="00274B1C" w:rsidRPr="00274B1C" w14:paraId="6D445477" w14:textId="77777777" w:rsidTr="00274B1C">
        <w:tc>
          <w:tcPr>
            <w:tcW w:w="8046" w:type="dxa"/>
          </w:tcPr>
          <w:p w14:paraId="017E32DD" w14:textId="77777777" w:rsidR="00CE47D4" w:rsidRPr="00274B1C" w:rsidRDefault="00CE47D4" w:rsidP="00992A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74B1C">
              <w:rPr>
                <w:rFonts w:ascii="Times New Roman" w:hAnsi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1601" w:type="dxa"/>
          </w:tcPr>
          <w:p w14:paraId="6171FEAE" w14:textId="77777777" w:rsidR="00CE47D4" w:rsidRPr="00274B1C" w:rsidRDefault="00CE47D4" w:rsidP="00992A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4B1C" w:rsidRPr="00274B1C" w14:paraId="17274682" w14:textId="77777777" w:rsidTr="00274B1C">
        <w:tc>
          <w:tcPr>
            <w:tcW w:w="8046" w:type="dxa"/>
          </w:tcPr>
          <w:p w14:paraId="71695D2D" w14:textId="77777777" w:rsidR="00CE47D4" w:rsidRPr="00274B1C" w:rsidRDefault="00CE47D4" w:rsidP="00992A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74B1C">
              <w:rPr>
                <w:rFonts w:ascii="Times New Roman" w:hAnsi="Times New Roman"/>
                <w:b/>
                <w:sz w:val="26"/>
                <w:szCs w:val="26"/>
              </w:rPr>
              <w:t xml:space="preserve">Раздел 1. Комплекс основных характеристик программы   </w:t>
            </w:r>
          </w:p>
        </w:tc>
        <w:tc>
          <w:tcPr>
            <w:tcW w:w="1601" w:type="dxa"/>
          </w:tcPr>
          <w:p w14:paraId="7228829A" w14:textId="77777777" w:rsidR="00CE47D4" w:rsidRPr="00274B1C" w:rsidRDefault="00CE47D4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4B1C" w:rsidRPr="00274B1C" w14:paraId="4E2FE78D" w14:textId="77777777" w:rsidTr="00274B1C">
        <w:tc>
          <w:tcPr>
            <w:tcW w:w="8046" w:type="dxa"/>
          </w:tcPr>
          <w:p w14:paraId="58C8A6BE" w14:textId="77777777" w:rsidR="00CE47D4" w:rsidRPr="00274B1C" w:rsidRDefault="00CE47D4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1.1. Пояснительная записка                                                                                             </w:t>
            </w:r>
          </w:p>
        </w:tc>
        <w:tc>
          <w:tcPr>
            <w:tcW w:w="1601" w:type="dxa"/>
          </w:tcPr>
          <w:p w14:paraId="24B1A5BC" w14:textId="77777777" w:rsidR="00CE47D4" w:rsidRPr="00274B1C" w:rsidRDefault="00CE47D4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4B1C" w:rsidRPr="00274B1C" w14:paraId="7E083D1B" w14:textId="77777777" w:rsidTr="00274B1C">
        <w:tc>
          <w:tcPr>
            <w:tcW w:w="8046" w:type="dxa"/>
          </w:tcPr>
          <w:p w14:paraId="1ED2E64A" w14:textId="77777777" w:rsidR="00CE47D4" w:rsidRPr="00274B1C" w:rsidRDefault="00CE47D4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1.2. Цель и задачи программы                                                                                         </w:t>
            </w:r>
          </w:p>
        </w:tc>
        <w:tc>
          <w:tcPr>
            <w:tcW w:w="1601" w:type="dxa"/>
          </w:tcPr>
          <w:p w14:paraId="1BD96519" w14:textId="77777777" w:rsidR="00CE47D4" w:rsidRPr="00274B1C" w:rsidRDefault="002153BE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4B1C" w:rsidRPr="00274B1C" w14:paraId="0FA45A69" w14:textId="77777777" w:rsidTr="00274B1C">
        <w:tc>
          <w:tcPr>
            <w:tcW w:w="8046" w:type="dxa"/>
          </w:tcPr>
          <w:p w14:paraId="1D1D2A86" w14:textId="77777777" w:rsidR="004365FB" w:rsidRPr="00274B1C" w:rsidRDefault="004365FB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1.3. Содержание программы                                                                                           </w:t>
            </w:r>
          </w:p>
        </w:tc>
        <w:tc>
          <w:tcPr>
            <w:tcW w:w="1601" w:type="dxa"/>
          </w:tcPr>
          <w:p w14:paraId="02F517F2" w14:textId="77777777" w:rsidR="004365FB" w:rsidRPr="00274B1C" w:rsidRDefault="002153BE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74B1C" w:rsidRPr="00274B1C" w14:paraId="0184F58D" w14:textId="77777777" w:rsidTr="00274B1C">
        <w:tc>
          <w:tcPr>
            <w:tcW w:w="8046" w:type="dxa"/>
          </w:tcPr>
          <w:p w14:paraId="2F2D2A2A" w14:textId="77777777" w:rsidR="004365FB" w:rsidRPr="00274B1C" w:rsidRDefault="004365FB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1.3.1. Учебный план                                                                              </w:t>
            </w:r>
          </w:p>
        </w:tc>
        <w:tc>
          <w:tcPr>
            <w:tcW w:w="1601" w:type="dxa"/>
          </w:tcPr>
          <w:p w14:paraId="72B76AB1" w14:textId="77777777" w:rsidR="004365FB" w:rsidRPr="00274B1C" w:rsidRDefault="002153BE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74B1C" w:rsidRPr="00274B1C" w14:paraId="74DFCA10" w14:textId="77777777" w:rsidTr="00274B1C">
        <w:trPr>
          <w:trHeight w:val="184"/>
        </w:trPr>
        <w:tc>
          <w:tcPr>
            <w:tcW w:w="8046" w:type="dxa"/>
          </w:tcPr>
          <w:p w14:paraId="64CCCF67" w14:textId="77777777" w:rsidR="004365FB" w:rsidRPr="00274B1C" w:rsidRDefault="004365FB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1.3.2. Содержание учебного плана                                                     </w:t>
            </w:r>
          </w:p>
        </w:tc>
        <w:tc>
          <w:tcPr>
            <w:tcW w:w="1601" w:type="dxa"/>
          </w:tcPr>
          <w:p w14:paraId="203D9091" w14:textId="77777777" w:rsidR="004365FB" w:rsidRPr="00274B1C" w:rsidRDefault="002153BE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74B1C" w:rsidRPr="00274B1C" w14:paraId="05A81A7A" w14:textId="77777777" w:rsidTr="00274B1C">
        <w:trPr>
          <w:trHeight w:val="184"/>
        </w:trPr>
        <w:tc>
          <w:tcPr>
            <w:tcW w:w="8046" w:type="dxa"/>
          </w:tcPr>
          <w:p w14:paraId="4857BB47" w14:textId="77777777" w:rsidR="004365FB" w:rsidRPr="00274B1C" w:rsidRDefault="004365FB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1.3.3. Планируемые результаты                                                         </w:t>
            </w:r>
          </w:p>
        </w:tc>
        <w:tc>
          <w:tcPr>
            <w:tcW w:w="1601" w:type="dxa"/>
          </w:tcPr>
          <w:p w14:paraId="68B8692F" w14:textId="77777777" w:rsidR="004365FB" w:rsidRPr="00274B1C" w:rsidRDefault="002153BE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274B1C" w:rsidRPr="00274B1C" w14:paraId="36F379FC" w14:textId="77777777" w:rsidTr="00274B1C">
        <w:trPr>
          <w:trHeight w:val="184"/>
        </w:trPr>
        <w:tc>
          <w:tcPr>
            <w:tcW w:w="8046" w:type="dxa"/>
          </w:tcPr>
          <w:p w14:paraId="1D0C6B1A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74B1C">
              <w:rPr>
                <w:rFonts w:ascii="Times New Roman" w:hAnsi="Times New Roman"/>
                <w:b/>
                <w:sz w:val="26"/>
                <w:szCs w:val="26"/>
              </w:rPr>
              <w:t xml:space="preserve">Раздел 2. Комплекс организационно-педагогических условий                            </w:t>
            </w:r>
          </w:p>
        </w:tc>
        <w:tc>
          <w:tcPr>
            <w:tcW w:w="1601" w:type="dxa"/>
          </w:tcPr>
          <w:p w14:paraId="00758171" w14:textId="77777777" w:rsidR="002153BE" w:rsidRPr="00274B1C" w:rsidRDefault="002153BE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274B1C" w:rsidRPr="00274B1C" w14:paraId="227DCE73" w14:textId="77777777" w:rsidTr="00274B1C">
        <w:trPr>
          <w:trHeight w:val="184"/>
        </w:trPr>
        <w:tc>
          <w:tcPr>
            <w:tcW w:w="8046" w:type="dxa"/>
          </w:tcPr>
          <w:p w14:paraId="359B7949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2.1. Календарный учебный график                                                                               </w:t>
            </w:r>
          </w:p>
        </w:tc>
        <w:tc>
          <w:tcPr>
            <w:tcW w:w="1601" w:type="dxa"/>
          </w:tcPr>
          <w:p w14:paraId="2888C86D" w14:textId="77777777" w:rsidR="002153BE" w:rsidRPr="00274B1C" w:rsidRDefault="002153BE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274B1C" w:rsidRPr="00274B1C" w14:paraId="187C5875" w14:textId="77777777" w:rsidTr="00274B1C">
        <w:trPr>
          <w:trHeight w:val="184"/>
        </w:trPr>
        <w:tc>
          <w:tcPr>
            <w:tcW w:w="8046" w:type="dxa"/>
          </w:tcPr>
          <w:p w14:paraId="4F65C4E1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2.2. Рабочая программа                                                                                                   </w:t>
            </w:r>
          </w:p>
        </w:tc>
        <w:tc>
          <w:tcPr>
            <w:tcW w:w="1601" w:type="dxa"/>
          </w:tcPr>
          <w:p w14:paraId="0E3EC0EF" w14:textId="77777777" w:rsidR="002153BE" w:rsidRPr="00274B1C" w:rsidRDefault="00274B1C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274B1C" w:rsidRPr="00274B1C" w14:paraId="449DFFCC" w14:textId="77777777" w:rsidTr="00274B1C">
        <w:trPr>
          <w:trHeight w:val="184"/>
        </w:trPr>
        <w:tc>
          <w:tcPr>
            <w:tcW w:w="8046" w:type="dxa"/>
          </w:tcPr>
          <w:p w14:paraId="755A4CDA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2.3. Условия реализации программы                                                                             </w:t>
            </w:r>
          </w:p>
        </w:tc>
        <w:tc>
          <w:tcPr>
            <w:tcW w:w="1601" w:type="dxa"/>
          </w:tcPr>
          <w:p w14:paraId="24434AEC" w14:textId="77777777" w:rsidR="002153BE" w:rsidRPr="00274B1C" w:rsidRDefault="00274B1C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274B1C" w:rsidRPr="00274B1C" w14:paraId="3ADBCDCC" w14:textId="77777777" w:rsidTr="00274B1C">
        <w:trPr>
          <w:trHeight w:val="184"/>
        </w:trPr>
        <w:tc>
          <w:tcPr>
            <w:tcW w:w="8046" w:type="dxa"/>
          </w:tcPr>
          <w:p w14:paraId="7C6B1A8F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2.4. Формы аттестации и контроля                                                                                </w:t>
            </w:r>
          </w:p>
        </w:tc>
        <w:tc>
          <w:tcPr>
            <w:tcW w:w="1601" w:type="dxa"/>
          </w:tcPr>
          <w:p w14:paraId="33E6DDE8" w14:textId="77777777" w:rsidR="002153BE" w:rsidRPr="00274B1C" w:rsidRDefault="00274B1C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274B1C" w:rsidRPr="00274B1C" w14:paraId="60D412AB" w14:textId="77777777" w:rsidTr="00274B1C">
        <w:trPr>
          <w:trHeight w:val="184"/>
        </w:trPr>
        <w:tc>
          <w:tcPr>
            <w:tcW w:w="8046" w:type="dxa"/>
          </w:tcPr>
          <w:p w14:paraId="1D72CDA6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2.5. Оценочные материалы                                                                                             </w:t>
            </w:r>
          </w:p>
        </w:tc>
        <w:tc>
          <w:tcPr>
            <w:tcW w:w="1601" w:type="dxa"/>
          </w:tcPr>
          <w:p w14:paraId="5848182B" w14:textId="77777777" w:rsidR="002153BE" w:rsidRPr="00274B1C" w:rsidRDefault="00274B1C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274B1C" w:rsidRPr="00274B1C" w14:paraId="5CCB1611" w14:textId="77777777" w:rsidTr="00274B1C">
        <w:trPr>
          <w:trHeight w:val="184"/>
        </w:trPr>
        <w:tc>
          <w:tcPr>
            <w:tcW w:w="8046" w:type="dxa"/>
          </w:tcPr>
          <w:p w14:paraId="42DD1D49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2.6. Методические материалы                                                                                        </w:t>
            </w:r>
          </w:p>
        </w:tc>
        <w:tc>
          <w:tcPr>
            <w:tcW w:w="1601" w:type="dxa"/>
          </w:tcPr>
          <w:p w14:paraId="37B95A54" w14:textId="77777777" w:rsidR="002153BE" w:rsidRPr="00274B1C" w:rsidRDefault="00274B1C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274B1C" w:rsidRPr="00274B1C" w14:paraId="51199E33" w14:textId="77777777" w:rsidTr="00274B1C">
        <w:trPr>
          <w:trHeight w:val="184"/>
        </w:trPr>
        <w:tc>
          <w:tcPr>
            <w:tcW w:w="8046" w:type="dxa"/>
          </w:tcPr>
          <w:p w14:paraId="761A63F0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 xml:space="preserve">2.6.1. Формы, методы и технологии обучения                                                             </w:t>
            </w:r>
          </w:p>
        </w:tc>
        <w:tc>
          <w:tcPr>
            <w:tcW w:w="1601" w:type="dxa"/>
          </w:tcPr>
          <w:p w14:paraId="6D78DF40" w14:textId="77777777" w:rsidR="002153BE" w:rsidRPr="00274B1C" w:rsidRDefault="00274B1C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274B1C" w:rsidRPr="00274B1C" w14:paraId="3D21F3E5" w14:textId="77777777" w:rsidTr="00274B1C">
        <w:trPr>
          <w:trHeight w:val="184"/>
        </w:trPr>
        <w:tc>
          <w:tcPr>
            <w:tcW w:w="8046" w:type="dxa"/>
          </w:tcPr>
          <w:p w14:paraId="5ED6DF6B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2.7. Спи</w:t>
            </w:r>
            <w:r w:rsidR="00274B1C">
              <w:rPr>
                <w:rFonts w:ascii="Times New Roman" w:hAnsi="Times New Roman"/>
                <w:sz w:val="26"/>
                <w:szCs w:val="26"/>
              </w:rPr>
              <w:t xml:space="preserve">сок литературы для </w:t>
            </w:r>
            <w:r w:rsidRPr="00274B1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</w:t>
            </w:r>
          </w:p>
        </w:tc>
        <w:tc>
          <w:tcPr>
            <w:tcW w:w="1601" w:type="dxa"/>
          </w:tcPr>
          <w:p w14:paraId="7446045A" w14:textId="77777777" w:rsidR="002153BE" w:rsidRPr="00274B1C" w:rsidRDefault="00274B1C" w:rsidP="00274B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74B1C" w:rsidRPr="00274B1C" w14:paraId="53CF9218" w14:textId="77777777" w:rsidTr="00274B1C">
        <w:trPr>
          <w:trHeight w:val="184"/>
        </w:trPr>
        <w:tc>
          <w:tcPr>
            <w:tcW w:w="8046" w:type="dxa"/>
          </w:tcPr>
          <w:p w14:paraId="5A967421" w14:textId="77777777" w:rsidR="002153BE" w:rsidRPr="00274B1C" w:rsidRDefault="00274B1C" w:rsidP="00274B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74B1C">
              <w:rPr>
                <w:rFonts w:ascii="Times New Roman" w:hAnsi="Times New Roman"/>
                <w:sz w:val="26"/>
                <w:szCs w:val="26"/>
              </w:rPr>
              <w:t>. Приложение</w:t>
            </w:r>
            <w:r w:rsidR="002153BE" w:rsidRPr="00274B1C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1601" w:type="dxa"/>
          </w:tcPr>
          <w:p w14:paraId="58F1EAF5" w14:textId="77777777" w:rsidR="002153BE" w:rsidRPr="00274B1C" w:rsidRDefault="00274B1C" w:rsidP="00274B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274B1C" w:rsidRPr="00274B1C" w14:paraId="2B00B7CB" w14:textId="77777777" w:rsidTr="00274B1C">
        <w:trPr>
          <w:trHeight w:val="184"/>
        </w:trPr>
        <w:tc>
          <w:tcPr>
            <w:tcW w:w="8046" w:type="dxa"/>
          </w:tcPr>
          <w:p w14:paraId="5D247B6F" w14:textId="77777777" w:rsidR="002153BE" w:rsidRPr="00274B1C" w:rsidRDefault="002153BE" w:rsidP="00A26F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1" w:type="dxa"/>
          </w:tcPr>
          <w:p w14:paraId="5BA02D8F" w14:textId="77777777" w:rsidR="002153BE" w:rsidRPr="00274B1C" w:rsidRDefault="002153BE" w:rsidP="00992A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97AF5A" w14:textId="77777777" w:rsidR="00C46FCC" w:rsidRDefault="00C46FCC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2EE9E9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D05DCC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AB1FE4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F3644B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5B4B63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68135E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BBE77A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ABDD22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4F2276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EA0326" w14:textId="77777777" w:rsidR="00C46FCC" w:rsidRPr="002153BE" w:rsidRDefault="00C46FCC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87B36D" w14:textId="77777777" w:rsidR="00D904B4" w:rsidRPr="002153BE" w:rsidRDefault="00D904B4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FB48A6" w14:textId="77777777" w:rsidR="00CE47D4" w:rsidRPr="002153BE" w:rsidRDefault="00CE47D4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1EB8EE" w14:textId="77777777" w:rsidR="00CE47D4" w:rsidRPr="002153BE" w:rsidRDefault="00CE47D4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A97E3F" w14:textId="77777777" w:rsidR="00CE47D4" w:rsidRPr="002153BE" w:rsidRDefault="00CE47D4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5CED0F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FF3ECC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191CF5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78BECA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3C38C8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5B0BA0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9D9D117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3742A2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04348B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607D5B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B5E320" w14:textId="77777777" w:rsidR="00CE47D4" w:rsidRPr="002153BE" w:rsidRDefault="00CE47D4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D71F02" w14:textId="77777777" w:rsidR="00CE47D4" w:rsidRPr="002153BE" w:rsidRDefault="00CE47D4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CD8E82" w14:textId="77777777" w:rsidR="00D904B4" w:rsidRDefault="00D904B4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E0D198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D568D1" w14:textId="77777777" w:rsidR="00154B03" w:rsidRPr="002153BE" w:rsidRDefault="00154B03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230766" w14:textId="77777777" w:rsidR="00001310" w:rsidRPr="002153BE" w:rsidRDefault="00001310" w:rsidP="00992A43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59DF9611" w14:textId="77777777" w:rsidR="002153BE" w:rsidRPr="002153BE" w:rsidRDefault="002153BE" w:rsidP="002153BE">
      <w:pPr>
        <w:spacing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153B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Раздел 1. Комплекс основных характеристик программы</w:t>
      </w:r>
    </w:p>
    <w:p w14:paraId="718CE4FC" w14:textId="77777777" w:rsidR="002153BE" w:rsidRPr="002153BE" w:rsidRDefault="002153BE" w:rsidP="002153BE">
      <w:pPr>
        <w:spacing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2153B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1.1 Пояснительная записка</w:t>
      </w:r>
    </w:p>
    <w:p w14:paraId="45399D72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</w:r>
      <w:r w:rsidRPr="002153BE">
        <w:rPr>
          <w:rFonts w:ascii="Times New Roman" w:hAnsi="Times New Roman" w:cs="Times New Roman"/>
          <w:b/>
          <w:sz w:val="26"/>
          <w:szCs w:val="26"/>
        </w:rPr>
        <w:t>Направленность программы</w:t>
      </w:r>
    </w:p>
    <w:p w14:paraId="4E59E8AB" w14:textId="77777777" w:rsidR="004F4874" w:rsidRPr="002153BE" w:rsidRDefault="004F4874" w:rsidP="005447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 содержанию: научно-техническая</w:t>
      </w:r>
    </w:p>
    <w:p w14:paraId="6A3FC22F" w14:textId="77777777" w:rsidR="004F4874" w:rsidRPr="002153BE" w:rsidRDefault="004F4874" w:rsidP="005447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 функциональному предназначению: учебно-познавательная</w:t>
      </w:r>
    </w:p>
    <w:p w14:paraId="2B096BA7" w14:textId="77777777" w:rsidR="004F4874" w:rsidRPr="002153BE" w:rsidRDefault="004F4874" w:rsidP="005447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 форме организации: творческое объединение</w:t>
      </w:r>
    </w:p>
    <w:p w14:paraId="2373B2B2" w14:textId="77777777" w:rsidR="004F4874" w:rsidRPr="002153BE" w:rsidRDefault="004F4874" w:rsidP="005447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 времени реализации: 1 год</w:t>
      </w:r>
    </w:p>
    <w:p w14:paraId="289B2604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0E28A4" w14:textId="77777777" w:rsidR="004F4874" w:rsidRPr="002153BE" w:rsidRDefault="004F4874" w:rsidP="00992A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  <w:t xml:space="preserve">Программа разработана на основании Программы по информатике для общеобразовательных учреждений Л.Л. </w:t>
      </w:r>
      <w:proofErr w:type="spellStart"/>
      <w:r w:rsidRPr="002153BE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153BE">
        <w:rPr>
          <w:rFonts w:ascii="Times New Roman" w:hAnsi="Times New Roman" w:cs="Times New Roman"/>
          <w:sz w:val="26"/>
          <w:szCs w:val="26"/>
        </w:rPr>
        <w:t xml:space="preserve">, А.Ю. </w:t>
      </w:r>
      <w:proofErr w:type="spellStart"/>
      <w:r w:rsidRPr="002153BE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153BE">
        <w:rPr>
          <w:rFonts w:ascii="Times New Roman" w:hAnsi="Times New Roman" w:cs="Times New Roman"/>
          <w:sz w:val="26"/>
          <w:szCs w:val="26"/>
        </w:rPr>
        <w:t>; издательство «БИНОМ. Лаборатория знаний», 2019.</w:t>
      </w:r>
    </w:p>
    <w:p w14:paraId="3139F678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  <w:t>Данная программа по информатике носит пропедевтический характер и активизацию  воспитательной деятельности. Курс построен таким образом, чтобы помочь обучающимся заинтересоваться информатикой вообще и найти ответы на вопросы, с которыми им    приходится сталкиваться в повседневной жизни при работе с большим объемом информации; научиться общаться с компьютером, который ничего не умеет делать, если не умеет человек. Развивает коммутативные и интеллектуальные способности обучающихся. Создает мотивацию для участия во внеклассных мероприятиях. Программа рассчитана на детей 1</w:t>
      </w:r>
      <w:r w:rsidR="00274B1C">
        <w:rPr>
          <w:rFonts w:ascii="Times New Roman" w:hAnsi="Times New Roman" w:cs="Times New Roman"/>
          <w:sz w:val="26"/>
          <w:szCs w:val="26"/>
        </w:rPr>
        <w:t>1</w:t>
      </w:r>
      <w:r w:rsidRPr="002153BE">
        <w:rPr>
          <w:rFonts w:ascii="Times New Roman" w:hAnsi="Times New Roman" w:cs="Times New Roman"/>
          <w:sz w:val="26"/>
          <w:szCs w:val="26"/>
        </w:rPr>
        <w:t xml:space="preserve"> – 12 лет.</w:t>
      </w:r>
    </w:p>
    <w:p w14:paraId="17B119BC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35075C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</w:r>
      <w:r w:rsidRPr="002153BE">
        <w:rPr>
          <w:rFonts w:ascii="Times New Roman" w:hAnsi="Times New Roman" w:cs="Times New Roman"/>
          <w:b/>
          <w:sz w:val="26"/>
          <w:szCs w:val="26"/>
        </w:rPr>
        <w:t>Новизна программы</w:t>
      </w:r>
      <w:r w:rsidRPr="002153BE">
        <w:rPr>
          <w:rFonts w:ascii="Times New Roman" w:hAnsi="Times New Roman" w:cs="Times New Roman"/>
          <w:sz w:val="26"/>
          <w:szCs w:val="26"/>
        </w:rPr>
        <w:t xml:space="preserve"> состоит в изучение и раскрытие особенно важных элементов программы по информатике 5 - 6 классов. Формирование  у обучающихся умения владеть компьютером как средством решения практических задач связанных с графикой и мультимедиа, подготовив обучающихся к активной полноценной жизни и работе в условиях технологически развитого общества. </w:t>
      </w:r>
    </w:p>
    <w:p w14:paraId="0D680188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0F7F38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</w:r>
      <w:r w:rsidRPr="002153BE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2153BE">
        <w:rPr>
          <w:rFonts w:ascii="Times New Roman" w:hAnsi="Times New Roman" w:cs="Times New Roman"/>
          <w:sz w:val="26"/>
          <w:szCs w:val="26"/>
        </w:rPr>
        <w:t xml:space="preserve"> состоит в том, что современные профессии, предлагаемые  выпускникам учебных заведений, становятся все более </w:t>
      </w:r>
      <w:proofErr w:type="spellStart"/>
      <w:r w:rsidRPr="002153BE">
        <w:rPr>
          <w:rFonts w:ascii="Times New Roman" w:hAnsi="Times New Roman" w:cs="Times New Roman"/>
          <w:sz w:val="26"/>
          <w:szCs w:val="26"/>
        </w:rPr>
        <w:t>интеллектоёмкими</w:t>
      </w:r>
      <w:proofErr w:type="spellEnd"/>
      <w:r w:rsidRPr="002153BE">
        <w:rPr>
          <w:rFonts w:ascii="Times New Roman" w:hAnsi="Times New Roman" w:cs="Times New Roman"/>
          <w:sz w:val="26"/>
          <w:szCs w:val="26"/>
        </w:rPr>
        <w:t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Курс вносит значимый вклад в формирование обще - учебных умений и навыков, выработка которых является одним из приоритетов образования. Более того, творческое объединение, на котором целенаправленно формируются умения и навыки работы с информацией, может быть одним из ведущих предметов, служащих приобретению обучающимися информационного компонента обще -  учебных умений и навыков.</w:t>
      </w:r>
    </w:p>
    <w:p w14:paraId="6F90741E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C3A115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07519C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</w:r>
      <w:r w:rsidRPr="002153BE">
        <w:rPr>
          <w:rFonts w:ascii="Times New Roman" w:hAnsi="Times New Roman" w:cs="Times New Roman"/>
          <w:b/>
          <w:sz w:val="26"/>
          <w:szCs w:val="26"/>
        </w:rPr>
        <w:t>Педагогическая целесообразность программы</w:t>
      </w:r>
      <w:r w:rsidRPr="002153BE">
        <w:rPr>
          <w:rFonts w:ascii="Times New Roman" w:hAnsi="Times New Roman" w:cs="Times New Roman"/>
          <w:sz w:val="26"/>
          <w:szCs w:val="26"/>
        </w:rPr>
        <w:t xml:space="preserve"> объясняется тем, что рассчитана на дополнительное обучение обучающихся 6-х классов на принципах доступности и результативности. Используются активные методы обучения и разнообразные формы (занятия, конкурсы, соревнования, презентации...).</w:t>
      </w:r>
    </w:p>
    <w:p w14:paraId="5AD2A33D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CD45A2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Методами контроля являются</w:t>
      </w:r>
      <w:r w:rsidRPr="002153BE">
        <w:rPr>
          <w:rFonts w:ascii="Times New Roman" w:hAnsi="Times New Roman" w:cs="Times New Roman"/>
          <w:sz w:val="26"/>
          <w:szCs w:val="26"/>
        </w:rPr>
        <w:t>:</w:t>
      </w:r>
    </w:p>
    <w:p w14:paraId="26F535F7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тестирование;</w:t>
      </w:r>
    </w:p>
    <w:p w14:paraId="2823FD9A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презентации;</w:t>
      </w:r>
    </w:p>
    <w:p w14:paraId="07C4D19E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защита работ.</w:t>
      </w:r>
    </w:p>
    <w:p w14:paraId="24AA579E" w14:textId="77777777" w:rsidR="002153BE" w:rsidRPr="002153BE" w:rsidRDefault="002153BE" w:rsidP="00992A4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5F00B3C" w14:textId="77777777" w:rsidR="004F4874" w:rsidRPr="00274B1C" w:rsidRDefault="004F4874" w:rsidP="00992A4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1.2. Цель и задачи программы</w:t>
      </w:r>
    </w:p>
    <w:p w14:paraId="54EBD789" w14:textId="77777777" w:rsidR="002153BE" w:rsidRPr="002153BE" w:rsidRDefault="002153BE" w:rsidP="00992A4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6B87B55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Цели программы:</w:t>
      </w:r>
    </w:p>
    <w:p w14:paraId="1E60608B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1) Обучить навыкам решения задач с применением подходов, наиболее распространенных в информатике (с применением формальной логики, алгоритмический, системный и объектно-ориентированный подход).</w:t>
      </w:r>
    </w:p>
    <w:p w14:paraId="7264874A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2) Сформировать первоначальных представлений о свойствах информации, способах работы с ней (в частности, с использованием компьютера).</w:t>
      </w:r>
    </w:p>
    <w:p w14:paraId="15A71713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3) Воспитать и подготовить </w:t>
      </w:r>
      <w:proofErr w:type="gramStart"/>
      <w:r w:rsidRPr="002153BE">
        <w:rPr>
          <w:rFonts w:ascii="Times New Roman" w:hAnsi="Times New Roman" w:cs="Times New Roman"/>
          <w:sz w:val="26"/>
          <w:szCs w:val="26"/>
        </w:rPr>
        <w:t>обучающихся  к</w:t>
      </w:r>
      <w:proofErr w:type="gramEnd"/>
      <w:r w:rsidRPr="002153BE">
        <w:rPr>
          <w:rFonts w:ascii="Times New Roman" w:hAnsi="Times New Roman" w:cs="Times New Roman"/>
          <w:sz w:val="26"/>
          <w:szCs w:val="26"/>
        </w:rPr>
        <w:t xml:space="preserve"> активной полноценной жизни и работе в условиях технологически развитого общества.</w:t>
      </w:r>
    </w:p>
    <w:p w14:paraId="462CEAAD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33C038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Основными задачами  являются</w:t>
      </w:r>
      <w:r w:rsidRPr="002153BE">
        <w:rPr>
          <w:rFonts w:ascii="Times New Roman" w:hAnsi="Times New Roman" w:cs="Times New Roman"/>
          <w:sz w:val="26"/>
          <w:szCs w:val="26"/>
        </w:rPr>
        <w:t>:</w:t>
      </w:r>
    </w:p>
    <w:p w14:paraId="1062083A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1)обучение:</w:t>
      </w:r>
    </w:p>
    <w:p w14:paraId="1BE2516B" w14:textId="77777777" w:rsidR="004F4874" w:rsidRPr="002153BE" w:rsidRDefault="004F4874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развитие познавательного интереса к предметной области «Информатика»</w:t>
      </w:r>
    </w:p>
    <w:p w14:paraId="545A4020" w14:textId="77777777" w:rsidR="004F4874" w:rsidRPr="002153BE" w:rsidRDefault="004F4874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познакомить школьников с основными свойствами информации</w:t>
      </w:r>
    </w:p>
    <w:p w14:paraId="255AE5B1" w14:textId="77777777" w:rsidR="004F4874" w:rsidRPr="002153BE" w:rsidRDefault="004F4874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научить их приемам организации информации</w:t>
      </w:r>
    </w:p>
    <w:p w14:paraId="2B2A7784" w14:textId="77777777" w:rsidR="004F4874" w:rsidRPr="002153BE" w:rsidRDefault="004F4874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формирование обще - учебных умений и навыков</w:t>
      </w:r>
    </w:p>
    <w:p w14:paraId="1737CFFB" w14:textId="77777777" w:rsidR="004F4874" w:rsidRPr="002153BE" w:rsidRDefault="004F4874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приобретении знаний, умений и навыков работы с информацией</w:t>
      </w:r>
    </w:p>
    <w:p w14:paraId="53329F88" w14:textId="77777777" w:rsidR="004F4874" w:rsidRPr="002153BE" w:rsidRDefault="004F4874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формирование умения применять теоретические знания на практике</w:t>
      </w:r>
    </w:p>
    <w:p w14:paraId="581F0BF5" w14:textId="77777777" w:rsidR="004F4874" w:rsidRPr="002153BE" w:rsidRDefault="004F4874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дать школьникам первоначальное представление о компьютере и сферах его применения;</w:t>
      </w:r>
    </w:p>
    <w:p w14:paraId="3A1A90E5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2) развитие:</w:t>
      </w:r>
    </w:p>
    <w:p w14:paraId="28356155" w14:textId="77777777" w:rsidR="004F4874" w:rsidRPr="002153BE" w:rsidRDefault="004F4874" w:rsidP="005447D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памяти, внимания, наблюдательности</w:t>
      </w:r>
    </w:p>
    <w:p w14:paraId="22E3BFF0" w14:textId="77777777" w:rsidR="004F4874" w:rsidRPr="002153BE" w:rsidRDefault="004F4874" w:rsidP="005447D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абстрактного и логического мышления</w:t>
      </w:r>
    </w:p>
    <w:p w14:paraId="16472DA9" w14:textId="77777777" w:rsidR="004F4874" w:rsidRPr="002153BE" w:rsidRDefault="004F4874" w:rsidP="005447D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творческого и рационального подхода к решению задач;</w:t>
      </w:r>
    </w:p>
    <w:p w14:paraId="43AF6D35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3) воспитание</w:t>
      </w:r>
    </w:p>
    <w:p w14:paraId="3BFD68AA" w14:textId="77777777" w:rsidR="004F4874" w:rsidRPr="002153BE" w:rsidRDefault="004F4874" w:rsidP="005447DF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настойчивости, собранности, организованности, аккуратности</w:t>
      </w:r>
    </w:p>
    <w:p w14:paraId="03A51681" w14:textId="77777777" w:rsidR="004F4874" w:rsidRPr="002153BE" w:rsidRDefault="004F4874" w:rsidP="005447DF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умения работать в мини группе,  культуры общения, ведения диалога</w:t>
      </w:r>
    </w:p>
    <w:p w14:paraId="6F5D170C" w14:textId="77777777" w:rsidR="004F4874" w:rsidRPr="002153BE" w:rsidRDefault="004F4874" w:rsidP="005447DF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бережного отношения к школьному имуществу,</w:t>
      </w:r>
    </w:p>
    <w:p w14:paraId="614A0C70" w14:textId="77777777" w:rsidR="004F4874" w:rsidRPr="002153BE" w:rsidRDefault="004F4874" w:rsidP="005447DF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навыков здорового образа жизни.</w:t>
      </w:r>
    </w:p>
    <w:p w14:paraId="70CBFFDF" w14:textId="77777777" w:rsidR="004F4874" w:rsidRPr="002153BE" w:rsidRDefault="004F4874" w:rsidP="00992A4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5D241063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  <w:t>Отличительной особенностью данной программы является подход в обучении,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14:paraId="4B9581E7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A54FE3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2153BE">
        <w:rPr>
          <w:rFonts w:ascii="Times New Roman" w:hAnsi="Times New Roman" w:cs="Times New Roman"/>
          <w:b/>
          <w:sz w:val="26"/>
          <w:szCs w:val="26"/>
        </w:rPr>
        <w:t>структуру программы</w:t>
      </w:r>
      <w:r w:rsidRPr="002153BE">
        <w:rPr>
          <w:rFonts w:ascii="Times New Roman" w:hAnsi="Times New Roman" w:cs="Times New Roman"/>
          <w:sz w:val="26"/>
          <w:szCs w:val="26"/>
        </w:rPr>
        <w:t xml:space="preserve"> входят 2 образовательных блока:</w:t>
      </w:r>
    </w:p>
    <w:p w14:paraId="7DF6908D" w14:textId="77777777" w:rsidR="004F4874" w:rsidRPr="002153BE" w:rsidRDefault="004F4874" w:rsidP="005447D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теоретический;</w:t>
      </w:r>
    </w:p>
    <w:p w14:paraId="7714704C" w14:textId="77777777" w:rsidR="004F4874" w:rsidRPr="002153BE" w:rsidRDefault="004F4874" w:rsidP="005447D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практический;</w:t>
      </w:r>
    </w:p>
    <w:p w14:paraId="66251635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  <w:t>Все образовательные блоки предусматривают не только усвоение теоретических знаний, но и формирование практического опыта.</w:t>
      </w:r>
    </w:p>
    <w:p w14:paraId="37D1E02C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  <w:t>В основе практической работы лежит выполнение творческих задач по созданию рисунков, презентаций, графиков, диаграмм</w:t>
      </w:r>
    </w:p>
    <w:p w14:paraId="0991C790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A18F0B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ab/>
        <w:t xml:space="preserve">Для реализации программы используются следующие </w:t>
      </w:r>
      <w:r w:rsidRPr="002153BE">
        <w:rPr>
          <w:rFonts w:ascii="Times New Roman" w:hAnsi="Times New Roman" w:cs="Times New Roman"/>
          <w:b/>
          <w:sz w:val="26"/>
          <w:szCs w:val="26"/>
        </w:rPr>
        <w:t>методы обучения и методические приемы</w:t>
      </w:r>
      <w:r w:rsidRPr="002153BE">
        <w:rPr>
          <w:rFonts w:ascii="Times New Roman" w:hAnsi="Times New Roman" w:cs="Times New Roman"/>
          <w:sz w:val="26"/>
          <w:szCs w:val="26"/>
        </w:rPr>
        <w:t>:</w:t>
      </w:r>
    </w:p>
    <w:p w14:paraId="28F96786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1)</w:t>
      </w:r>
      <w:r w:rsidRPr="002153BE">
        <w:rPr>
          <w:rFonts w:ascii="Times New Roman" w:hAnsi="Times New Roman" w:cs="Times New Roman"/>
          <w:sz w:val="26"/>
          <w:szCs w:val="26"/>
        </w:rPr>
        <w:tab/>
        <w:t>Объяснительно-иллюстрационный:</w:t>
      </w:r>
      <w:r w:rsidRPr="002153BE">
        <w:rPr>
          <w:rFonts w:ascii="Times New Roman" w:hAnsi="Times New Roman" w:cs="Times New Roman"/>
          <w:sz w:val="26"/>
          <w:szCs w:val="26"/>
        </w:rPr>
        <w:br/>
        <w:t>беседа</w:t>
      </w:r>
    </w:p>
    <w:p w14:paraId="030540F2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lastRenderedPageBreak/>
        <w:t>презентации</w:t>
      </w:r>
    </w:p>
    <w:p w14:paraId="7B993F67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видеоролики</w:t>
      </w:r>
    </w:p>
    <w:p w14:paraId="41225B2A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теоретические лекции</w:t>
      </w:r>
    </w:p>
    <w:p w14:paraId="5E1037B1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2)</w:t>
      </w:r>
      <w:r w:rsidRPr="002153BE">
        <w:rPr>
          <w:rFonts w:ascii="Times New Roman" w:hAnsi="Times New Roman" w:cs="Times New Roman"/>
          <w:sz w:val="26"/>
          <w:szCs w:val="26"/>
        </w:rPr>
        <w:tab/>
        <w:t>Репродуктивный:</w:t>
      </w:r>
    </w:p>
    <w:p w14:paraId="2F356E8C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ответы на ключевые вопросы после теоретических занятий</w:t>
      </w:r>
    </w:p>
    <w:p w14:paraId="2FDEC442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работа с текстовыми и графическими редакторами</w:t>
      </w:r>
    </w:p>
    <w:p w14:paraId="101BD1D3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интерактивные тесты</w:t>
      </w:r>
    </w:p>
    <w:p w14:paraId="164D47D3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викторины</w:t>
      </w:r>
    </w:p>
    <w:p w14:paraId="2DC917A9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3)</w:t>
      </w:r>
      <w:r w:rsidRPr="002153BE">
        <w:rPr>
          <w:rFonts w:ascii="Times New Roman" w:hAnsi="Times New Roman" w:cs="Times New Roman"/>
          <w:sz w:val="26"/>
          <w:szCs w:val="26"/>
        </w:rPr>
        <w:tab/>
        <w:t>Продуктивная творческая деятельность:</w:t>
      </w:r>
    </w:p>
    <w:p w14:paraId="169D761B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изготовление презентаций, рисунков</w:t>
      </w:r>
    </w:p>
    <w:p w14:paraId="31C896C4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создание простейших текстов с содержанием графиков и диаграмм</w:t>
      </w:r>
    </w:p>
    <w:p w14:paraId="774CB671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4)</w:t>
      </w:r>
      <w:r w:rsidRPr="002153BE">
        <w:rPr>
          <w:rFonts w:ascii="Times New Roman" w:hAnsi="Times New Roman" w:cs="Times New Roman"/>
          <w:sz w:val="26"/>
          <w:szCs w:val="26"/>
        </w:rPr>
        <w:tab/>
        <w:t>Исследовательский:</w:t>
      </w:r>
    </w:p>
    <w:p w14:paraId="54FFF3B4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работа с использованием сети интернет</w:t>
      </w:r>
    </w:p>
    <w:p w14:paraId="7A351488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61A4EF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Возраст детей</w:t>
      </w:r>
      <w:r w:rsidRPr="002153BE">
        <w:rPr>
          <w:rFonts w:ascii="Times New Roman" w:hAnsi="Times New Roman" w:cs="Times New Roman"/>
          <w:sz w:val="26"/>
          <w:szCs w:val="26"/>
        </w:rPr>
        <w:t xml:space="preserve"> 11 - 12 лет.(6 класс)</w:t>
      </w:r>
    </w:p>
    <w:p w14:paraId="7A0144A7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  <w:r w:rsidRPr="002153BE">
        <w:rPr>
          <w:rFonts w:ascii="Times New Roman" w:hAnsi="Times New Roman" w:cs="Times New Roman"/>
          <w:sz w:val="26"/>
          <w:szCs w:val="26"/>
        </w:rPr>
        <w:t xml:space="preserve"> - 1 год.</w:t>
      </w:r>
    </w:p>
    <w:p w14:paraId="1DB3C716" w14:textId="77777777" w:rsidR="004F4874" w:rsidRPr="002153BE" w:rsidRDefault="004F4874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 xml:space="preserve">Режим занятий: </w:t>
      </w:r>
      <w:r w:rsidR="00962E3D">
        <w:rPr>
          <w:rFonts w:ascii="Times New Roman" w:hAnsi="Times New Roman" w:cs="Times New Roman"/>
          <w:sz w:val="26"/>
          <w:szCs w:val="26"/>
        </w:rPr>
        <w:t>2</w:t>
      </w:r>
      <w:r w:rsidRPr="002153BE">
        <w:rPr>
          <w:rFonts w:ascii="Times New Roman" w:hAnsi="Times New Roman" w:cs="Times New Roman"/>
          <w:sz w:val="26"/>
          <w:szCs w:val="26"/>
        </w:rPr>
        <w:t xml:space="preserve"> раз в неделю  Длительность занятия  - 45 минут</w:t>
      </w:r>
    </w:p>
    <w:p w14:paraId="14E959C2" w14:textId="77777777" w:rsidR="00775A5E" w:rsidRPr="002153BE" w:rsidRDefault="00775A5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72514E2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49EFECA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2A1594F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2EC01F2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3135703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7FDED7A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38C1D90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156F8A6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08DE241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E2DAB50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911CB6A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AB599EC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3DEA23D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F02DE25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C10FF11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3160FE8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06D243A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613A31A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A651B14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3CC80B2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771E981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817E695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7F5D179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C71E5CD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889B0F3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556656B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E7D9F8C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45EAA5B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EBA3F80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A22CE31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44D0C96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AE8A7B7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A76ED6D" w14:textId="77777777" w:rsidR="002153BE" w:rsidRDefault="002153BE" w:rsidP="002153BE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F7F2F2F" w14:textId="77777777" w:rsidR="00775A5E" w:rsidRPr="00274B1C" w:rsidRDefault="00775A5E" w:rsidP="002153B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1.3. Содержание программы</w:t>
      </w:r>
    </w:p>
    <w:p w14:paraId="4D420DF1" w14:textId="77777777" w:rsidR="00775A5E" w:rsidRPr="00274B1C" w:rsidRDefault="00775A5E" w:rsidP="002153B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1.3.1. Учебный план</w:t>
      </w:r>
    </w:p>
    <w:p w14:paraId="7A1DB7BB" w14:textId="77777777" w:rsidR="002153BE" w:rsidRPr="002153BE" w:rsidRDefault="002153BE" w:rsidP="002153BE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775A5E" w:rsidRPr="002153BE" w14:paraId="6C9BFE7F" w14:textId="77777777" w:rsidTr="00A26FCF">
        <w:tc>
          <w:tcPr>
            <w:tcW w:w="959" w:type="dxa"/>
            <w:vMerge w:val="restart"/>
            <w:vAlign w:val="center"/>
          </w:tcPr>
          <w:p w14:paraId="611E7153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67EE68AC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14:paraId="4032816D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775A5E" w:rsidRPr="002153BE" w14:paraId="5A4A8253" w14:textId="77777777" w:rsidTr="00A26FCF">
        <w:tc>
          <w:tcPr>
            <w:tcW w:w="959" w:type="dxa"/>
            <w:vMerge/>
          </w:tcPr>
          <w:p w14:paraId="377F4E6A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14:paraId="29F01126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9CEB412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b/>
                <w:sz w:val="26"/>
                <w:szCs w:val="26"/>
              </w:rPr>
              <w:t>общее</w:t>
            </w:r>
          </w:p>
        </w:tc>
        <w:tc>
          <w:tcPr>
            <w:tcW w:w="1701" w:type="dxa"/>
          </w:tcPr>
          <w:p w14:paraId="09DF0B81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383" w:type="dxa"/>
          </w:tcPr>
          <w:p w14:paraId="4CC91C2B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</w:tr>
      <w:tr w:rsidR="00775A5E" w:rsidRPr="002153BE" w14:paraId="53D00992" w14:textId="77777777" w:rsidTr="00A26FCF">
        <w:tc>
          <w:tcPr>
            <w:tcW w:w="959" w:type="dxa"/>
          </w:tcPr>
          <w:p w14:paraId="777688C9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96A70AC" w14:textId="77777777" w:rsidR="00775A5E" w:rsidRPr="002153BE" w:rsidRDefault="00775A5E" w:rsidP="00992A43">
            <w:pPr>
              <w:pStyle w:val="af2"/>
              <w:spacing w:before="0" w:beforeAutospacing="0" w:after="0" w:afterAutospacing="0"/>
              <w:ind w:firstLine="34"/>
              <w:jc w:val="both"/>
              <w:rPr>
                <w:sz w:val="26"/>
                <w:szCs w:val="26"/>
              </w:rPr>
            </w:pPr>
            <w:r w:rsidRPr="002153BE">
              <w:rPr>
                <w:sz w:val="26"/>
                <w:szCs w:val="26"/>
              </w:rPr>
              <w:t>Создание мультимедийных объектов</w:t>
            </w:r>
          </w:p>
        </w:tc>
        <w:tc>
          <w:tcPr>
            <w:tcW w:w="1559" w:type="dxa"/>
          </w:tcPr>
          <w:p w14:paraId="23712E75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48100C48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</w:tcPr>
          <w:p w14:paraId="2AB3EE77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75A5E" w:rsidRPr="002153BE" w14:paraId="27786EBA" w14:textId="77777777" w:rsidTr="00A26FCF">
        <w:tc>
          <w:tcPr>
            <w:tcW w:w="959" w:type="dxa"/>
          </w:tcPr>
          <w:p w14:paraId="6F0C04AC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B1C2422" w14:textId="77777777" w:rsidR="00775A5E" w:rsidRPr="002153BE" w:rsidRDefault="00775A5E" w:rsidP="00992A43">
            <w:pPr>
              <w:pStyle w:val="af2"/>
              <w:spacing w:before="0" w:beforeAutospacing="0" w:after="0" w:afterAutospacing="0"/>
              <w:ind w:firstLine="34"/>
              <w:jc w:val="both"/>
              <w:rPr>
                <w:sz w:val="26"/>
                <w:szCs w:val="26"/>
              </w:rPr>
            </w:pPr>
            <w:r w:rsidRPr="002153BE">
              <w:rPr>
                <w:sz w:val="26"/>
                <w:szCs w:val="26"/>
              </w:rPr>
              <w:t>Объекты и системы</w:t>
            </w:r>
          </w:p>
        </w:tc>
        <w:tc>
          <w:tcPr>
            <w:tcW w:w="1559" w:type="dxa"/>
          </w:tcPr>
          <w:p w14:paraId="41A30AB0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26DDCFB7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3" w:type="dxa"/>
          </w:tcPr>
          <w:p w14:paraId="267667CA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75A5E" w:rsidRPr="002153BE" w14:paraId="2E0AC905" w14:textId="77777777" w:rsidTr="00A26FCF">
        <w:tc>
          <w:tcPr>
            <w:tcW w:w="959" w:type="dxa"/>
          </w:tcPr>
          <w:p w14:paraId="523C8DD7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781A5AC0" w14:textId="77777777" w:rsidR="00775A5E" w:rsidRPr="002153BE" w:rsidRDefault="00775A5E" w:rsidP="00992A43">
            <w:pPr>
              <w:pStyle w:val="af2"/>
              <w:spacing w:before="0" w:beforeAutospacing="0" w:after="0" w:afterAutospacing="0"/>
              <w:ind w:firstLine="34"/>
              <w:jc w:val="both"/>
              <w:rPr>
                <w:sz w:val="26"/>
                <w:szCs w:val="26"/>
              </w:rPr>
            </w:pPr>
            <w:r w:rsidRPr="002153BE">
              <w:rPr>
                <w:sz w:val="26"/>
                <w:szCs w:val="26"/>
              </w:rPr>
              <w:t xml:space="preserve">Информационные модели </w:t>
            </w:r>
          </w:p>
        </w:tc>
        <w:tc>
          <w:tcPr>
            <w:tcW w:w="1559" w:type="dxa"/>
          </w:tcPr>
          <w:p w14:paraId="26187C4D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146555E4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14:paraId="0E9CBCFC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75A5E" w:rsidRPr="002153BE" w14:paraId="7D3B5063" w14:textId="77777777" w:rsidTr="00A26FCF">
        <w:tc>
          <w:tcPr>
            <w:tcW w:w="959" w:type="dxa"/>
          </w:tcPr>
          <w:p w14:paraId="6ECE8481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3BE31D8" w14:textId="77777777" w:rsidR="00775A5E" w:rsidRPr="002153BE" w:rsidRDefault="00775A5E" w:rsidP="00992A43">
            <w:pPr>
              <w:pStyle w:val="af2"/>
              <w:spacing w:before="0" w:beforeAutospacing="0" w:after="0" w:afterAutospacing="0"/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2153BE">
              <w:rPr>
                <w:sz w:val="26"/>
                <w:szCs w:val="26"/>
              </w:rPr>
              <w:t>Алгоритмика</w:t>
            </w:r>
            <w:proofErr w:type="spellEnd"/>
          </w:p>
        </w:tc>
        <w:tc>
          <w:tcPr>
            <w:tcW w:w="1559" w:type="dxa"/>
          </w:tcPr>
          <w:p w14:paraId="328ACB04" w14:textId="77777777" w:rsidR="00775A5E" w:rsidRPr="002153BE" w:rsidRDefault="00A26FCF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14:paraId="119B1DFD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3" w:type="dxa"/>
          </w:tcPr>
          <w:p w14:paraId="06DA3BF8" w14:textId="77777777" w:rsidR="00775A5E" w:rsidRPr="002153BE" w:rsidRDefault="00A26FCF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75A5E" w:rsidRPr="002153BE" w14:paraId="407141C0" w14:textId="77777777" w:rsidTr="00A26FCF">
        <w:tc>
          <w:tcPr>
            <w:tcW w:w="959" w:type="dxa"/>
          </w:tcPr>
          <w:p w14:paraId="6787E81D" w14:textId="77777777" w:rsidR="00775A5E" w:rsidRPr="002153BE" w:rsidRDefault="00775A5E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3E08E01" w14:textId="77777777" w:rsidR="00775A5E" w:rsidRPr="002153BE" w:rsidRDefault="00775A5E" w:rsidP="00992A43">
            <w:pPr>
              <w:pStyle w:val="af2"/>
              <w:spacing w:before="0" w:beforeAutospacing="0" w:after="0" w:afterAutospacing="0"/>
              <w:ind w:firstLine="34"/>
              <w:jc w:val="both"/>
              <w:rPr>
                <w:b/>
                <w:bCs/>
                <w:sz w:val="26"/>
                <w:szCs w:val="26"/>
              </w:rPr>
            </w:pPr>
            <w:r w:rsidRPr="002153BE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559" w:type="dxa"/>
          </w:tcPr>
          <w:p w14:paraId="38B4A4AA" w14:textId="77777777" w:rsidR="00775A5E" w:rsidRPr="002153BE" w:rsidRDefault="00A26FCF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14:paraId="051DE19B" w14:textId="77777777" w:rsidR="00775A5E" w:rsidRPr="002153BE" w:rsidRDefault="00A26FCF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1383" w:type="dxa"/>
          </w:tcPr>
          <w:p w14:paraId="6664B499" w14:textId="77777777" w:rsidR="00775A5E" w:rsidRPr="002153BE" w:rsidRDefault="00A26FCF" w:rsidP="0099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</w:t>
            </w:r>
          </w:p>
        </w:tc>
      </w:tr>
    </w:tbl>
    <w:p w14:paraId="53F4395E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49A416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</w:t>
      </w:r>
    </w:p>
    <w:p w14:paraId="3328D123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6149"/>
        <w:gridCol w:w="1356"/>
        <w:gridCol w:w="65"/>
        <w:gridCol w:w="18"/>
        <w:gridCol w:w="1329"/>
      </w:tblGrid>
      <w:tr w:rsidR="00775A5E" w:rsidRPr="002153BE" w14:paraId="7A89B319" w14:textId="77777777" w:rsidTr="00A26FCF">
        <w:trPr>
          <w:cantSplit/>
        </w:trPr>
        <w:tc>
          <w:tcPr>
            <w:tcW w:w="593" w:type="pct"/>
          </w:tcPr>
          <w:p w14:paraId="3FEBE9D5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№,п</w:t>
            </w:r>
            <w:proofErr w:type="gramEnd"/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39" w:type="pct"/>
          </w:tcPr>
          <w:p w14:paraId="58765A1B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670" w:type="pct"/>
          </w:tcPr>
          <w:p w14:paraId="4F6BB3D2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Дата по плану</w:t>
            </w:r>
          </w:p>
        </w:tc>
        <w:tc>
          <w:tcPr>
            <w:tcW w:w="698" w:type="pct"/>
            <w:gridSpan w:val="3"/>
          </w:tcPr>
          <w:p w14:paraId="71DE5C59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Дата по факту</w:t>
            </w:r>
          </w:p>
        </w:tc>
      </w:tr>
      <w:tr w:rsidR="00775A5E" w:rsidRPr="002153BE" w14:paraId="4382FAAF" w14:textId="77777777" w:rsidTr="00A26FCF">
        <w:trPr>
          <w:cantSplit/>
        </w:trPr>
        <w:tc>
          <w:tcPr>
            <w:tcW w:w="593" w:type="pct"/>
          </w:tcPr>
          <w:p w14:paraId="0FA8AE29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39" w:type="pct"/>
          </w:tcPr>
          <w:p w14:paraId="552E19E9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670" w:type="pct"/>
          </w:tcPr>
          <w:p w14:paraId="64A4D04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</w:tcPr>
          <w:p w14:paraId="21D6ABA1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2AF82C2B" w14:textId="77777777" w:rsidTr="00A26FCF">
        <w:trPr>
          <w:cantSplit/>
        </w:trPr>
        <w:tc>
          <w:tcPr>
            <w:tcW w:w="593" w:type="pct"/>
          </w:tcPr>
          <w:p w14:paraId="12D7D21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39" w:type="pct"/>
          </w:tcPr>
          <w:p w14:paraId="7CA3468B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Объекты операционной системы.</w:t>
            </w:r>
          </w:p>
          <w:p w14:paraId="1ED63750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670" w:type="pct"/>
          </w:tcPr>
          <w:p w14:paraId="1B14B26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</w:tcPr>
          <w:p w14:paraId="040E12E9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0123AB9E" w14:textId="77777777" w:rsidTr="00A26FCF">
        <w:trPr>
          <w:cantSplit/>
        </w:trPr>
        <w:tc>
          <w:tcPr>
            <w:tcW w:w="593" w:type="pct"/>
          </w:tcPr>
          <w:p w14:paraId="0DC337F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39" w:type="pct"/>
          </w:tcPr>
          <w:p w14:paraId="15464650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 xml:space="preserve">Файлы и папки. Размер файла. </w:t>
            </w:r>
          </w:p>
          <w:p w14:paraId="44042728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670" w:type="pct"/>
          </w:tcPr>
          <w:p w14:paraId="6E5EF6EE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</w:tcPr>
          <w:p w14:paraId="4C33FAA7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0572829B" w14:textId="77777777" w:rsidTr="00A26FCF">
        <w:trPr>
          <w:cantSplit/>
          <w:trHeight w:val="285"/>
        </w:trPr>
        <w:tc>
          <w:tcPr>
            <w:tcW w:w="593" w:type="pct"/>
          </w:tcPr>
          <w:p w14:paraId="507B82CC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39" w:type="pct"/>
          </w:tcPr>
          <w:p w14:paraId="2D55A101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 xml:space="preserve">Разнообразие отношений объектов и их множеств. </w:t>
            </w:r>
          </w:p>
          <w:p w14:paraId="490E80F3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Отношения между множествами.</w:t>
            </w:r>
          </w:p>
          <w:p w14:paraId="4C75BF19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670" w:type="pct"/>
          </w:tcPr>
          <w:p w14:paraId="5C30ED3C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</w:tcPr>
          <w:p w14:paraId="5C09F7C1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3F546379" w14:textId="77777777" w:rsidTr="00A26FCF">
        <w:trPr>
          <w:cantSplit/>
          <w:trHeight w:val="285"/>
        </w:trPr>
        <w:tc>
          <w:tcPr>
            <w:tcW w:w="593" w:type="pct"/>
          </w:tcPr>
          <w:p w14:paraId="15091F78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39" w:type="pct"/>
          </w:tcPr>
          <w:p w14:paraId="1A090A0D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«входит в состав». </w:t>
            </w:r>
          </w:p>
          <w:p w14:paraId="67D344D3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670" w:type="pct"/>
          </w:tcPr>
          <w:p w14:paraId="2F044405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</w:tcPr>
          <w:p w14:paraId="51B246D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7D3CCFAB" w14:textId="77777777" w:rsidTr="00A26FCF">
        <w:trPr>
          <w:cantSplit/>
          <w:trHeight w:val="285"/>
        </w:trPr>
        <w:tc>
          <w:tcPr>
            <w:tcW w:w="593" w:type="pct"/>
          </w:tcPr>
          <w:p w14:paraId="2378E9BB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39" w:type="pct"/>
          </w:tcPr>
          <w:p w14:paraId="70AB7D6D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Разновидности объекта и их классификация.</w:t>
            </w:r>
          </w:p>
        </w:tc>
        <w:tc>
          <w:tcPr>
            <w:tcW w:w="670" w:type="pct"/>
          </w:tcPr>
          <w:p w14:paraId="7DF7BE4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</w:tcPr>
          <w:p w14:paraId="244B710D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35E7E1A9" w14:textId="77777777" w:rsidTr="00A26FCF">
        <w:trPr>
          <w:cantSplit/>
          <w:trHeight w:val="285"/>
        </w:trPr>
        <w:tc>
          <w:tcPr>
            <w:tcW w:w="593" w:type="pct"/>
          </w:tcPr>
          <w:p w14:paraId="20F7CC0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39" w:type="pct"/>
          </w:tcPr>
          <w:p w14:paraId="5D5C1584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Классификация компьютерных объектов.</w:t>
            </w:r>
          </w:p>
          <w:p w14:paraId="30B26064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670" w:type="pct"/>
          </w:tcPr>
          <w:p w14:paraId="4628A45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</w:tcPr>
          <w:p w14:paraId="20354013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4E6171E1" w14:textId="77777777" w:rsidTr="00A26FCF">
        <w:trPr>
          <w:cantSplit/>
          <w:trHeight w:val="285"/>
        </w:trPr>
        <w:tc>
          <w:tcPr>
            <w:tcW w:w="593" w:type="pct"/>
          </w:tcPr>
          <w:p w14:paraId="1BC8D22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39" w:type="pct"/>
          </w:tcPr>
          <w:p w14:paraId="02341AFD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Системы объектов. Состав и структура системы</w:t>
            </w:r>
          </w:p>
          <w:p w14:paraId="23FBFB15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670" w:type="pct"/>
          </w:tcPr>
          <w:p w14:paraId="14DC1DB0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</w:tcPr>
          <w:p w14:paraId="5B6BB73C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35F48AA6" w14:textId="77777777" w:rsidTr="00A26FCF">
        <w:trPr>
          <w:cantSplit/>
        </w:trPr>
        <w:tc>
          <w:tcPr>
            <w:tcW w:w="593" w:type="pct"/>
          </w:tcPr>
          <w:p w14:paraId="0B5AB2F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39" w:type="pct"/>
          </w:tcPr>
          <w:p w14:paraId="31904243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Система и окружающая среда. Система как черный ящик.</w:t>
            </w:r>
          </w:p>
          <w:p w14:paraId="064AD557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711" w:type="pct"/>
            <w:gridSpan w:val="3"/>
          </w:tcPr>
          <w:p w14:paraId="7FE72BA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628225E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6B353439" w14:textId="77777777" w:rsidTr="00A26FCF">
        <w:trPr>
          <w:cantSplit/>
        </w:trPr>
        <w:tc>
          <w:tcPr>
            <w:tcW w:w="593" w:type="pct"/>
          </w:tcPr>
          <w:p w14:paraId="0177CE9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039" w:type="pct"/>
          </w:tcPr>
          <w:p w14:paraId="6C3D0085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как система.</w:t>
            </w:r>
          </w:p>
          <w:p w14:paraId="7B49D8B6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711" w:type="pct"/>
            <w:gridSpan w:val="3"/>
          </w:tcPr>
          <w:p w14:paraId="5B0BC729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6DE4524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415366A2" w14:textId="77777777" w:rsidTr="00A26FCF">
        <w:trPr>
          <w:cantSplit/>
        </w:trPr>
        <w:tc>
          <w:tcPr>
            <w:tcW w:w="593" w:type="pct"/>
          </w:tcPr>
          <w:p w14:paraId="7321650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039" w:type="pct"/>
          </w:tcPr>
          <w:p w14:paraId="632D4376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Способы познания окружающего мира.</w:t>
            </w:r>
          </w:p>
          <w:p w14:paraId="5A81ED31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№6 «Создаем компьютерные документы»</w:t>
            </w:r>
          </w:p>
        </w:tc>
        <w:tc>
          <w:tcPr>
            <w:tcW w:w="711" w:type="pct"/>
            <w:gridSpan w:val="3"/>
          </w:tcPr>
          <w:p w14:paraId="45755D2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4283474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52B53785" w14:textId="77777777" w:rsidTr="00A26FCF">
        <w:trPr>
          <w:cantSplit/>
        </w:trPr>
        <w:tc>
          <w:tcPr>
            <w:tcW w:w="593" w:type="pct"/>
          </w:tcPr>
          <w:p w14:paraId="379532E3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039" w:type="pct"/>
          </w:tcPr>
          <w:p w14:paraId="71CE06BA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Понятие как форма мышления. Как образуются понятия.</w:t>
            </w:r>
          </w:p>
          <w:p w14:paraId="07E50CBA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711" w:type="pct"/>
            <w:gridSpan w:val="3"/>
          </w:tcPr>
          <w:p w14:paraId="7925F87C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40BAA0BD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2D7D5580" w14:textId="77777777" w:rsidTr="00A26FCF">
        <w:trPr>
          <w:cantSplit/>
        </w:trPr>
        <w:tc>
          <w:tcPr>
            <w:tcW w:w="593" w:type="pct"/>
          </w:tcPr>
          <w:p w14:paraId="0D1FC063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039" w:type="pct"/>
          </w:tcPr>
          <w:p w14:paraId="16244BFE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Определение понятия.</w:t>
            </w:r>
          </w:p>
          <w:p w14:paraId="09840154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711" w:type="pct"/>
            <w:gridSpan w:val="3"/>
          </w:tcPr>
          <w:p w14:paraId="2833B3E1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628899B3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7A257F64" w14:textId="77777777" w:rsidTr="00A26FCF">
        <w:trPr>
          <w:cantSplit/>
        </w:trPr>
        <w:tc>
          <w:tcPr>
            <w:tcW w:w="593" w:type="pct"/>
          </w:tcPr>
          <w:p w14:paraId="3C45D170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039" w:type="pct"/>
          </w:tcPr>
          <w:p w14:paraId="5D808988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моделирование как метод познания.  </w:t>
            </w:r>
          </w:p>
          <w:p w14:paraId="27290A10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№8 «Создаём графические модели»</w:t>
            </w:r>
          </w:p>
        </w:tc>
        <w:tc>
          <w:tcPr>
            <w:tcW w:w="711" w:type="pct"/>
            <w:gridSpan w:val="3"/>
          </w:tcPr>
          <w:p w14:paraId="6C73D19D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323D710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2186003D" w14:textId="77777777" w:rsidTr="00A26FCF">
        <w:trPr>
          <w:cantSplit/>
        </w:trPr>
        <w:tc>
          <w:tcPr>
            <w:tcW w:w="593" w:type="pct"/>
          </w:tcPr>
          <w:p w14:paraId="0B951079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039" w:type="pct"/>
          </w:tcPr>
          <w:p w14:paraId="70A5B038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Знаковые информационные модели. Словесные (научные, художественные) описания.</w:t>
            </w:r>
          </w:p>
          <w:p w14:paraId="1F665260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№9 «Создаём словесные модели»</w:t>
            </w:r>
          </w:p>
        </w:tc>
        <w:tc>
          <w:tcPr>
            <w:tcW w:w="711" w:type="pct"/>
            <w:gridSpan w:val="3"/>
          </w:tcPr>
          <w:p w14:paraId="3372F46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5C180BB5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72C26A53" w14:textId="77777777" w:rsidTr="00A26FCF">
        <w:trPr>
          <w:cantSplit/>
        </w:trPr>
        <w:tc>
          <w:tcPr>
            <w:tcW w:w="593" w:type="pct"/>
          </w:tcPr>
          <w:p w14:paraId="2CC3E3B3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039" w:type="pct"/>
          </w:tcPr>
          <w:p w14:paraId="72032510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Математические модели.</w:t>
            </w:r>
          </w:p>
          <w:p w14:paraId="7DB1CB3F" w14:textId="77777777" w:rsidR="00775A5E" w:rsidRPr="002153BE" w:rsidRDefault="00775A5E" w:rsidP="00992A43">
            <w:pPr>
              <w:pStyle w:val="af0"/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Многоуровневые списки.</w:t>
            </w:r>
          </w:p>
          <w:p w14:paraId="28CF3A95" w14:textId="77777777" w:rsidR="00775A5E" w:rsidRPr="002153BE" w:rsidRDefault="00775A5E" w:rsidP="00992A43">
            <w:pPr>
              <w:pStyle w:val="af0"/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№10 «Создаём многоуровневые списки»</w:t>
            </w:r>
          </w:p>
        </w:tc>
        <w:tc>
          <w:tcPr>
            <w:tcW w:w="711" w:type="pct"/>
            <w:gridSpan w:val="3"/>
          </w:tcPr>
          <w:p w14:paraId="310721F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79B0127E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64AB4A89" w14:textId="77777777" w:rsidTr="00A26FCF">
        <w:trPr>
          <w:cantSplit/>
        </w:trPr>
        <w:tc>
          <w:tcPr>
            <w:tcW w:w="593" w:type="pct"/>
          </w:tcPr>
          <w:p w14:paraId="2775EA6A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039" w:type="pct"/>
          </w:tcPr>
          <w:p w14:paraId="71AEAC83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 xml:space="preserve">Табличные информационные модели. Правила оформления таблиц. </w:t>
            </w:r>
          </w:p>
          <w:p w14:paraId="551D0CC8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№11 «Создаем табличные модели»</w:t>
            </w:r>
          </w:p>
        </w:tc>
        <w:tc>
          <w:tcPr>
            <w:tcW w:w="711" w:type="pct"/>
            <w:gridSpan w:val="3"/>
          </w:tcPr>
          <w:p w14:paraId="568043C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11B4EB15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0E1918E2" w14:textId="77777777" w:rsidTr="00A26FCF">
        <w:trPr>
          <w:cantSplit/>
        </w:trPr>
        <w:tc>
          <w:tcPr>
            <w:tcW w:w="593" w:type="pct"/>
          </w:tcPr>
          <w:p w14:paraId="1A5755AB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039" w:type="pct"/>
          </w:tcPr>
          <w:p w14:paraId="237E4A2E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 xml:space="preserve">Решение логических задач с помощью нескольких таблиц. Вычислительные таблицы. </w:t>
            </w:r>
          </w:p>
          <w:p w14:paraId="3EF07E02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711" w:type="pct"/>
            <w:gridSpan w:val="3"/>
          </w:tcPr>
          <w:p w14:paraId="2B1EEE8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5CB104FC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6E3C8AA2" w14:textId="77777777" w:rsidTr="00A26FCF">
        <w:trPr>
          <w:cantSplit/>
        </w:trPr>
        <w:tc>
          <w:tcPr>
            <w:tcW w:w="593" w:type="pct"/>
          </w:tcPr>
          <w:p w14:paraId="73DC47B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039" w:type="pct"/>
          </w:tcPr>
          <w:p w14:paraId="64B7A7AB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Графики и диаграммы. Наглядное представление процессов изменения величин и их соотношений.</w:t>
            </w:r>
          </w:p>
          <w:p w14:paraId="74A83EE2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711" w:type="pct"/>
            <w:gridSpan w:val="3"/>
          </w:tcPr>
          <w:p w14:paraId="7581564A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7DD84E30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0E6193AA" w14:textId="77777777" w:rsidTr="00A26FCF">
        <w:trPr>
          <w:cantSplit/>
        </w:trPr>
        <w:tc>
          <w:tcPr>
            <w:tcW w:w="593" w:type="pct"/>
          </w:tcPr>
          <w:p w14:paraId="239F6B27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039" w:type="pct"/>
          </w:tcPr>
          <w:p w14:paraId="35DE8C36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711" w:type="pct"/>
            <w:gridSpan w:val="3"/>
          </w:tcPr>
          <w:p w14:paraId="35B5D3AD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1B866872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1987343B" w14:textId="77777777" w:rsidTr="00A26FCF">
        <w:trPr>
          <w:cantSplit/>
        </w:trPr>
        <w:tc>
          <w:tcPr>
            <w:tcW w:w="593" w:type="pct"/>
          </w:tcPr>
          <w:p w14:paraId="506AA7B7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039" w:type="pct"/>
          </w:tcPr>
          <w:p w14:paraId="26B0F1D9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Многообразие схем и сферы их применения.</w:t>
            </w:r>
          </w:p>
          <w:p w14:paraId="6D3AC78E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711" w:type="pct"/>
            <w:gridSpan w:val="3"/>
          </w:tcPr>
          <w:p w14:paraId="0306757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14:paraId="29D6339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4B77F5B6" w14:textId="77777777" w:rsidTr="00A26FCF">
        <w:trPr>
          <w:cantSplit/>
        </w:trPr>
        <w:tc>
          <w:tcPr>
            <w:tcW w:w="593" w:type="pct"/>
          </w:tcPr>
          <w:p w14:paraId="72EB814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039" w:type="pct"/>
          </w:tcPr>
          <w:p w14:paraId="4FCAF2A2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модели на графах. </w:t>
            </w:r>
          </w:p>
          <w:p w14:paraId="37CAFE1A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Использование графов при решении задач.</w:t>
            </w:r>
          </w:p>
          <w:p w14:paraId="01830FB4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702" w:type="pct"/>
            <w:gridSpan w:val="2"/>
          </w:tcPr>
          <w:p w14:paraId="1BFE2138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7F4D16FD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5A00E378" w14:textId="77777777" w:rsidTr="00A26FCF">
        <w:trPr>
          <w:cantSplit/>
        </w:trPr>
        <w:tc>
          <w:tcPr>
            <w:tcW w:w="593" w:type="pct"/>
          </w:tcPr>
          <w:p w14:paraId="541A2AD9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23. </w:t>
            </w:r>
          </w:p>
        </w:tc>
        <w:tc>
          <w:tcPr>
            <w:tcW w:w="3039" w:type="pct"/>
          </w:tcPr>
          <w:p w14:paraId="0AEA979C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Что такое алгоритм.</w:t>
            </w:r>
          </w:p>
          <w:p w14:paraId="64C6E7CD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Работа в среде виртуальной лаборатории «Переправы»</w:t>
            </w:r>
          </w:p>
        </w:tc>
        <w:tc>
          <w:tcPr>
            <w:tcW w:w="702" w:type="pct"/>
            <w:gridSpan w:val="2"/>
          </w:tcPr>
          <w:p w14:paraId="3DB7A327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48FAD66D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603D63B7" w14:textId="77777777" w:rsidTr="00A26FCF">
        <w:trPr>
          <w:cantSplit/>
        </w:trPr>
        <w:tc>
          <w:tcPr>
            <w:tcW w:w="593" w:type="pct"/>
          </w:tcPr>
          <w:p w14:paraId="6F23648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039" w:type="pct"/>
          </w:tcPr>
          <w:p w14:paraId="3BD5A65B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Исполнители вокруг нас.</w:t>
            </w:r>
          </w:p>
          <w:p w14:paraId="0E5BB3D3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Работа в среде исполнителя Кузнечик</w:t>
            </w:r>
          </w:p>
        </w:tc>
        <w:tc>
          <w:tcPr>
            <w:tcW w:w="702" w:type="pct"/>
            <w:gridSpan w:val="2"/>
          </w:tcPr>
          <w:p w14:paraId="6F0E530E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13954323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226DB4B6" w14:textId="77777777" w:rsidTr="00A26FCF">
        <w:trPr>
          <w:cantSplit/>
        </w:trPr>
        <w:tc>
          <w:tcPr>
            <w:tcW w:w="593" w:type="pct"/>
          </w:tcPr>
          <w:p w14:paraId="2E2740B1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039" w:type="pct"/>
          </w:tcPr>
          <w:p w14:paraId="32E99EA4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Формы записи алгоритмов.</w:t>
            </w:r>
          </w:p>
          <w:p w14:paraId="4777D956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Работа в среде исполнителя Водолей</w:t>
            </w:r>
          </w:p>
        </w:tc>
        <w:tc>
          <w:tcPr>
            <w:tcW w:w="702" w:type="pct"/>
            <w:gridSpan w:val="2"/>
          </w:tcPr>
          <w:p w14:paraId="5BD99753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458F383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42D5317B" w14:textId="77777777" w:rsidTr="00A26FCF">
        <w:trPr>
          <w:cantSplit/>
        </w:trPr>
        <w:tc>
          <w:tcPr>
            <w:tcW w:w="593" w:type="pct"/>
          </w:tcPr>
          <w:p w14:paraId="65BA6C3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039" w:type="pct"/>
          </w:tcPr>
          <w:p w14:paraId="3BD5E8AC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Линейные алгоритмы.</w:t>
            </w:r>
          </w:p>
          <w:p w14:paraId="184BE9E6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№15 «Создаем линейную презентацию»</w:t>
            </w:r>
          </w:p>
        </w:tc>
        <w:tc>
          <w:tcPr>
            <w:tcW w:w="702" w:type="pct"/>
            <w:gridSpan w:val="2"/>
          </w:tcPr>
          <w:p w14:paraId="3358E71C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74A6ECBE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0B5F1619" w14:textId="77777777" w:rsidTr="00A26FCF">
        <w:trPr>
          <w:cantSplit/>
        </w:trPr>
        <w:tc>
          <w:tcPr>
            <w:tcW w:w="593" w:type="pct"/>
          </w:tcPr>
          <w:p w14:paraId="07D80A4A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039" w:type="pct"/>
          </w:tcPr>
          <w:p w14:paraId="060F5AC1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Алгоритмы с ветвлениями.</w:t>
            </w:r>
          </w:p>
          <w:p w14:paraId="1619557D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№16 «Создаем презентацию с гиперссылками»</w:t>
            </w:r>
          </w:p>
        </w:tc>
        <w:tc>
          <w:tcPr>
            <w:tcW w:w="702" w:type="pct"/>
            <w:gridSpan w:val="2"/>
          </w:tcPr>
          <w:p w14:paraId="64F158CD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19E899C0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0995C606" w14:textId="77777777" w:rsidTr="00A26FCF">
        <w:trPr>
          <w:cantSplit/>
        </w:trPr>
        <w:tc>
          <w:tcPr>
            <w:tcW w:w="593" w:type="pct"/>
          </w:tcPr>
          <w:p w14:paraId="59DF6B29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039" w:type="pct"/>
          </w:tcPr>
          <w:p w14:paraId="6B1EF8EE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 xml:space="preserve">Алгоритмы с повторениями. </w:t>
            </w:r>
          </w:p>
          <w:p w14:paraId="1E40B807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№16 «Создаем циклическую презентацию»</w:t>
            </w:r>
          </w:p>
        </w:tc>
        <w:tc>
          <w:tcPr>
            <w:tcW w:w="702" w:type="pct"/>
            <w:gridSpan w:val="2"/>
          </w:tcPr>
          <w:p w14:paraId="33E097D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4A2F09BF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5291CBF9" w14:textId="77777777" w:rsidTr="00A26FCF">
        <w:trPr>
          <w:cantSplit/>
        </w:trPr>
        <w:tc>
          <w:tcPr>
            <w:tcW w:w="593" w:type="pct"/>
          </w:tcPr>
          <w:p w14:paraId="51DA7B4B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039" w:type="pct"/>
          </w:tcPr>
          <w:p w14:paraId="45B8BF0B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Исполнитель Чертежник. Пример алгоритма управления Чертежником.</w:t>
            </w:r>
          </w:p>
          <w:p w14:paraId="5B85D7D2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Работа в среде исполнителя Чертёжник</w:t>
            </w:r>
          </w:p>
        </w:tc>
        <w:tc>
          <w:tcPr>
            <w:tcW w:w="702" w:type="pct"/>
            <w:gridSpan w:val="2"/>
          </w:tcPr>
          <w:p w14:paraId="38B5706D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23A6D6F9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4BA8BD48" w14:textId="77777777" w:rsidTr="00A26FCF">
        <w:trPr>
          <w:cantSplit/>
        </w:trPr>
        <w:tc>
          <w:tcPr>
            <w:tcW w:w="593" w:type="pct"/>
          </w:tcPr>
          <w:p w14:paraId="3E4AEE2B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039" w:type="pct"/>
          </w:tcPr>
          <w:p w14:paraId="5B9FB1E0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Использование вспомогательных алгоритмов.</w:t>
            </w:r>
          </w:p>
          <w:p w14:paraId="1877B871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Работа в среде исполнителя Чертёжник</w:t>
            </w:r>
          </w:p>
        </w:tc>
        <w:tc>
          <w:tcPr>
            <w:tcW w:w="702" w:type="pct"/>
            <w:gridSpan w:val="2"/>
          </w:tcPr>
          <w:p w14:paraId="43EB8744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3DB108BB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742454F4" w14:textId="77777777" w:rsidTr="00A26FCF">
        <w:trPr>
          <w:cantSplit/>
        </w:trPr>
        <w:tc>
          <w:tcPr>
            <w:tcW w:w="593" w:type="pct"/>
          </w:tcPr>
          <w:p w14:paraId="23725AB6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039" w:type="pct"/>
          </w:tcPr>
          <w:p w14:paraId="750EACA4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Алгоритмы с повторениями для исполнителя Чертёжник.</w:t>
            </w:r>
          </w:p>
          <w:p w14:paraId="4F01F614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Работа в среде исполнителя Чертёжник</w:t>
            </w:r>
          </w:p>
        </w:tc>
        <w:tc>
          <w:tcPr>
            <w:tcW w:w="702" w:type="pct"/>
            <w:gridSpan w:val="2"/>
          </w:tcPr>
          <w:p w14:paraId="194A49B1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51F9B868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6BB78C8C" w14:textId="77777777" w:rsidTr="00A26FCF">
        <w:trPr>
          <w:cantSplit/>
        </w:trPr>
        <w:tc>
          <w:tcPr>
            <w:tcW w:w="593" w:type="pct"/>
          </w:tcPr>
          <w:p w14:paraId="30DC196A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3039" w:type="pct"/>
          </w:tcPr>
          <w:p w14:paraId="06C7CC41" w14:textId="77777777" w:rsidR="00775A5E" w:rsidRPr="002153BE" w:rsidRDefault="00775A5E" w:rsidP="00992A43">
            <w:pPr>
              <w:pStyle w:val="af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систематизации  изученного по теме «</w:t>
            </w:r>
            <w:proofErr w:type="spellStart"/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2" w:type="pct"/>
            <w:gridSpan w:val="2"/>
          </w:tcPr>
          <w:p w14:paraId="39F39DCC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51F98030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5E" w:rsidRPr="002153BE" w14:paraId="522F353D" w14:textId="77777777" w:rsidTr="00A26FCF">
        <w:trPr>
          <w:cantSplit/>
        </w:trPr>
        <w:tc>
          <w:tcPr>
            <w:tcW w:w="593" w:type="pct"/>
          </w:tcPr>
          <w:p w14:paraId="7B97D243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33-35.</w:t>
            </w:r>
          </w:p>
        </w:tc>
        <w:tc>
          <w:tcPr>
            <w:tcW w:w="3039" w:type="pct"/>
          </w:tcPr>
          <w:p w14:paraId="0A6A5AD7" w14:textId="77777777" w:rsidR="00775A5E" w:rsidRPr="002153BE" w:rsidRDefault="00775A5E" w:rsidP="00992A43">
            <w:pPr>
              <w:pStyle w:val="af0"/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3BE">
              <w:rPr>
                <w:rFonts w:ascii="Times New Roman" w:hAnsi="Times New Roman" w:cs="Times New Roman"/>
                <w:sz w:val="26"/>
                <w:szCs w:val="26"/>
              </w:rPr>
              <w:t>Выполнение и защита итогового проекта.</w:t>
            </w:r>
          </w:p>
        </w:tc>
        <w:tc>
          <w:tcPr>
            <w:tcW w:w="702" w:type="pct"/>
            <w:gridSpan w:val="2"/>
          </w:tcPr>
          <w:p w14:paraId="2D2B9F62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gridSpan w:val="2"/>
          </w:tcPr>
          <w:p w14:paraId="7D8E2BB2" w14:textId="77777777" w:rsidR="00775A5E" w:rsidRPr="002153BE" w:rsidRDefault="00775A5E" w:rsidP="00992A43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1A3C73" w14:textId="77777777" w:rsidR="002153BE" w:rsidRP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8DF912" w14:textId="77777777" w:rsidR="00775A5E" w:rsidRPr="00274B1C" w:rsidRDefault="00775A5E" w:rsidP="002153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1.3.2. Содержание учебного плана</w:t>
      </w:r>
    </w:p>
    <w:p w14:paraId="5E98F397" w14:textId="77777777" w:rsidR="002153BE" w:rsidRPr="00274B1C" w:rsidRDefault="002153BE" w:rsidP="002153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C5CFB5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1 Раздел</w:t>
      </w:r>
      <w:r w:rsidRPr="002153BE">
        <w:rPr>
          <w:rFonts w:ascii="Times New Roman" w:hAnsi="Times New Roman" w:cs="Times New Roman"/>
          <w:sz w:val="26"/>
          <w:szCs w:val="26"/>
        </w:rPr>
        <w:t>. Информационные технологии</w:t>
      </w:r>
    </w:p>
    <w:p w14:paraId="3BBE2327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Компьютер – универсальная машина для работы с информацией. Техника безопасности и организация рабочего места. Основные устройства компьютера, в том числе устройства для ввода информации (текста, звука, изображения) в компьютер. Компьютерные объекты. Программы и документы. Файлы и папки. Основные правила именования файлов. 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 Ввод информации в память компьютера. Клавиатура. Группы клавиш. Основная позиция пальцев на клавиатуре. 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данными. 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Преобразование фрагментов. </w:t>
      </w:r>
      <w:r w:rsidRPr="002153BE">
        <w:rPr>
          <w:rFonts w:ascii="Times New Roman" w:hAnsi="Times New Roman" w:cs="Times New Roman"/>
          <w:sz w:val="26"/>
          <w:szCs w:val="26"/>
        </w:rPr>
        <w:lastRenderedPageBreak/>
        <w:t xml:space="preserve">Устройства ввода графической информации. 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</w:r>
    </w:p>
    <w:p w14:paraId="08576530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D1A9FF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2 раздел.</w:t>
      </w:r>
      <w:r w:rsidRPr="002153BE">
        <w:rPr>
          <w:rFonts w:ascii="Times New Roman" w:hAnsi="Times New Roman" w:cs="Times New Roman"/>
          <w:sz w:val="26"/>
          <w:szCs w:val="26"/>
        </w:rPr>
        <w:t xml:space="preserve"> Информационное моделирование</w:t>
      </w:r>
    </w:p>
    <w:p w14:paraId="55736105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14:paraId="465DDE4C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25EF84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3 раздел.</w:t>
      </w:r>
      <w:r w:rsidRPr="00215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53BE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</w:p>
    <w:p w14:paraId="3C624FA1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 Составление алгоритмов (линейных, с ветвлениями и циклами) для управления исполнителями Чертёжник, Водолей и др.</w:t>
      </w:r>
    </w:p>
    <w:p w14:paraId="2295A191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63F57D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Практические работы:</w:t>
      </w:r>
    </w:p>
    <w:p w14:paraId="52CDB6FE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Практическая работа №1 «Работаем с основными объектами операционной системы» Практическая работа №2 «Работаем с объектами файловой системы» </w:t>
      </w:r>
    </w:p>
    <w:p w14:paraId="38F20E68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Практическая работа №3 «Повторяем возможности графического редактора – инструмента создания графических объектов» </w:t>
      </w:r>
    </w:p>
    <w:p w14:paraId="391F8758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Практическая работа №4 «Повторяем возможности текстового процессора – инструмента создания текстовых объектов» </w:t>
      </w:r>
    </w:p>
    <w:p w14:paraId="09981376" w14:textId="77777777" w:rsidR="00154B03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Практическая работа №5 «Знакомимся с графическими возможностями текстового процессора»</w:t>
      </w:r>
    </w:p>
    <w:p w14:paraId="2A2F5D33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 Практическая работа №6 «Создаем компьютерные документы </w:t>
      </w:r>
    </w:p>
    <w:p w14:paraId="7617445E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Практическая работа №7 «Конструируем и исследуем графические объекты» Практическая работа №8 «Создаём графические модели </w:t>
      </w:r>
    </w:p>
    <w:p w14:paraId="75A6B7FE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Практическая работа №9 «Создаём словесные модели» </w:t>
      </w:r>
    </w:p>
    <w:p w14:paraId="17ED7034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Практическая работа №10 «Создаём многоуровневые списки </w:t>
      </w:r>
    </w:p>
    <w:p w14:paraId="0AF64825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Практическая работа №11 «Создаем табличные модели» </w:t>
      </w:r>
    </w:p>
    <w:p w14:paraId="253A7156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Практическая работа №12 «Создаем вычислительные таблицы в текстовом процессоре </w:t>
      </w:r>
    </w:p>
    <w:p w14:paraId="4E1AA511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Практическая работа №13 «Планируем работу в графическом редакторе»</w:t>
      </w:r>
    </w:p>
    <w:p w14:paraId="6F3B592F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Практическая работа №14 «Создаём информационные модели – схемы, графы, деревья» Практическая работа №15 «Создаем линейную презентацию»</w:t>
      </w:r>
    </w:p>
    <w:p w14:paraId="52D96260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Практическая работа №16 «Создаем циклическую презентацию»</w:t>
      </w:r>
    </w:p>
    <w:p w14:paraId="789FD1EA" w14:textId="77777777" w:rsidR="00775A5E" w:rsidRPr="002153BE" w:rsidRDefault="00775A5E" w:rsidP="00992A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45046E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0C7C4B5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AD217F0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8ED3743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F6E06D1" w14:textId="77777777" w:rsidR="002153BE" w:rsidRDefault="002153BE" w:rsidP="00992A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B0854F7" w14:textId="77777777" w:rsidR="00775A5E" w:rsidRPr="00274B1C" w:rsidRDefault="00775A5E" w:rsidP="002153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1.3.3. Планируемые результаты</w:t>
      </w:r>
    </w:p>
    <w:p w14:paraId="09B08E28" w14:textId="77777777" w:rsidR="002153BE" w:rsidRPr="00274B1C" w:rsidRDefault="002153BE" w:rsidP="002153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4A42E9" w14:textId="77777777" w:rsidR="00775A5E" w:rsidRPr="00154B03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4B03">
        <w:rPr>
          <w:rFonts w:ascii="Times New Roman" w:hAnsi="Times New Roman" w:cs="Times New Roman"/>
          <w:b/>
          <w:sz w:val="26"/>
          <w:szCs w:val="26"/>
        </w:rPr>
        <w:t>Раздел 1. Объекты и системы</w:t>
      </w:r>
    </w:p>
    <w:p w14:paraId="1CF5CF32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14:paraId="1D1A6FE2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анализировать объекты окружающей действительности, указывая их признаки — свойства,  действия, поведение, состояния;</w:t>
      </w:r>
    </w:p>
    <w:p w14:paraId="1A42E5DB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выявлять отношения, связывающие данный объект с другими объектами;</w:t>
      </w:r>
    </w:p>
    <w:p w14:paraId="1378B13E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осуществлять деление заданного множества объектов на классы по заданному или самостоятельно</w:t>
      </w:r>
    </w:p>
    <w:p w14:paraId="18345139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выбранному признаку — основанию классификации;</w:t>
      </w:r>
    </w:p>
    <w:p w14:paraId="2A1CA5F1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приводить примеры материальных, нематериальных и смешанных систем.</w:t>
      </w:r>
    </w:p>
    <w:p w14:paraId="2816C4CD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88B36F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Обучающийся получит возможность:</w:t>
      </w:r>
    </w:p>
    <w:p w14:paraId="73585D52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научиться изменять свойства рабочего стола: тему, фоновый рисунок, заставку;</w:t>
      </w:r>
    </w:p>
    <w:p w14:paraId="2001153E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научиться изменять свойства панели задач; </w:t>
      </w:r>
    </w:p>
    <w:p w14:paraId="6498A823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узнавать свойства компьютерных объектов (устройств, папок, файлов) и возможных действий с ними;</w:t>
      </w:r>
    </w:p>
    <w:p w14:paraId="4F7744E5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научиться упорядочивать информацию в личной папке.</w:t>
      </w:r>
    </w:p>
    <w:p w14:paraId="2D9ADA89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BE8F57" w14:textId="77777777" w:rsidR="00775A5E" w:rsidRPr="00154B03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4B03">
        <w:rPr>
          <w:rFonts w:ascii="Times New Roman" w:hAnsi="Times New Roman" w:cs="Times New Roman"/>
          <w:b/>
          <w:sz w:val="26"/>
          <w:szCs w:val="26"/>
        </w:rPr>
        <w:t>Раздел 2. Информационное моделирование</w:t>
      </w:r>
    </w:p>
    <w:p w14:paraId="318DC0B7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14:paraId="26270A98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понимать сущность понятий «модель», «информационная модель»;</w:t>
      </w:r>
    </w:p>
    <w:p w14:paraId="42CE2217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различать натурные и информационные модели, приводить их примеры;</w:t>
      </w:r>
    </w:p>
    <w:p w14:paraId="78FEA105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14:paraId="5B7446C2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14:paraId="16CB69C1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строить простые информационные модели объектов из различных предметных областей.</w:t>
      </w:r>
    </w:p>
    <w:p w14:paraId="14A4CC76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4478F4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Ученик получит возможность:</w:t>
      </w:r>
    </w:p>
    <w:p w14:paraId="0AE0D0F5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сформировать начальные представления о </w:t>
      </w:r>
      <w:proofErr w:type="spellStart"/>
      <w:r w:rsidRPr="002153BE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153BE">
        <w:rPr>
          <w:rFonts w:ascii="Times New Roman" w:hAnsi="Times New Roman" w:cs="Times New Roman"/>
          <w:sz w:val="26"/>
          <w:szCs w:val="26"/>
        </w:rPr>
        <w:t xml:space="preserve"> назначении и области применения моделей; о моделировании как методе научного познания;</w:t>
      </w:r>
    </w:p>
    <w:p w14:paraId="6DBCEFD6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приводить примеры образных, знаковых и смешанных информационных моделей; </w:t>
      </w:r>
    </w:p>
    <w:p w14:paraId="0449E4B9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познакомится с правилами построения табличных моделей, схем, графов, деревьев; </w:t>
      </w:r>
    </w:p>
    <w:p w14:paraId="21D849FA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</w:p>
    <w:p w14:paraId="019ABB37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0CD3B8" w14:textId="77777777" w:rsidR="00775A5E" w:rsidRPr="00154B03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4B03">
        <w:rPr>
          <w:rFonts w:ascii="Times New Roman" w:hAnsi="Times New Roman" w:cs="Times New Roman"/>
          <w:b/>
          <w:sz w:val="26"/>
          <w:szCs w:val="26"/>
        </w:rPr>
        <w:t>Раздел 3. Элементы алгоритмизации</w:t>
      </w:r>
    </w:p>
    <w:p w14:paraId="0F23102A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14:paraId="4F2FE3D3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понимать смысл понятия «алгоритм», приводить примеры алгоритмов;</w:t>
      </w:r>
    </w:p>
    <w:p w14:paraId="7B43FF8F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14:paraId="7AB01AAA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осуществлять управление имеющимся формальным исполнителем;</w:t>
      </w:r>
    </w:p>
    <w:p w14:paraId="50FBE691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14:paraId="6AC9176C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lastRenderedPageBreak/>
        <w:t>подбирать алгоритмическую конструкцию, соответствующую заданной ситуации;</w:t>
      </w:r>
    </w:p>
    <w:p w14:paraId="3F9486C4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исполнять линейный алгоритм для формального исполнителя с заданной системой команд;</w:t>
      </w:r>
    </w:p>
    <w:p w14:paraId="4002E2D9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разрабатывать план действий для решения задач на переправы, переливания и пр.;</w:t>
      </w:r>
    </w:p>
    <w:p w14:paraId="49C569E9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7CE9A2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Обучающийся получит возможность:</w:t>
      </w:r>
    </w:p>
    <w:p w14:paraId="141BCB77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14:paraId="09593F05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по данному алгоритму определять, для решения какой задачи он предназначен;</w:t>
      </w:r>
    </w:p>
    <w:p w14:paraId="3FD34B6E" w14:textId="77777777" w:rsidR="00775A5E" w:rsidRPr="002153BE" w:rsidRDefault="00775A5E" w:rsidP="005447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14:paraId="28017FAC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8BB29D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3BE">
        <w:rPr>
          <w:rFonts w:ascii="Times New Roman" w:hAnsi="Times New Roman" w:cs="Times New Roman"/>
          <w:b/>
          <w:sz w:val="26"/>
          <w:szCs w:val="26"/>
        </w:rPr>
        <w:t>Способы проверки результатов освоения программы</w:t>
      </w:r>
    </w:p>
    <w:p w14:paraId="765015A9" w14:textId="77777777" w:rsidR="00775A5E" w:rsidRPr="002153BE" w:rsidRDefault="00775A5E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3BE">
        <w:rPr>
          <w:rFonts w:ascii="Times New Roman" w:hAnsi="Times New Roman" w:cs="Times New Roman"/>
          <w:sz w:val="26"/>
          <w:szCs w:val="26"/>
        </w:rPr>
        <w:t xml:space="preserve"> </w:t>
      </w:r>
      <w:r w:rsidRPr="002153BE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занятий применяется промежуточный контроль в виде интерактивных тестов и практических работ. Для объяснения нового материала применяется вопросно-ответная система. Итоговый контроль проводится в форме презентации своих работ. По результатам работ награждаются лучшие с вручением диплома. </w:t>
      </w:r>
    </w:p>
    <w:p w14:paraId="795BF26C" w14:textId="77777777" w:rsidR="004F4874" w:rsidRPr="002153BE" w:rsidRDefault="004F4874" w:rsidP="00992A43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7700727" w14:textId="77777777" w:rsidR="0037545E" w:rsidRPr="002153BE" w:rsidRDefault="0037545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FCF4EFC" w14:textId="77777777" w:rsidR="00775A5E" w:rsidRPr="002153BE" w:rsidRDefault="00775A5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F16285C" w14:textId="77777777" w:rsidR="00775A5E" w:rsidRPr="002153BE" w:rsidRDefault="00775A5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017335B" w14:textId="77777777" w:rsidR="00775A5E" w:rsidRDefault="00775A5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519ED0C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EA7A7AC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0D841CF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3617140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C426FEE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BCCC278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94D5A99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79973BB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4F97FBB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2A62EFC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C652B5F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03DD3B3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EEF3AFD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AB6E842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5F8F87A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B614B9F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E9ECA6E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CC8DC97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0C365CC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3250DE3" w14:textId="77777777" w:rsid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F92A1F1" w14:textId="77777777" w:rsidR="002153BE" w:rsidRPr="002153BE" w:rsidRDefault="002153B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75B8AA5" w14:textId="77777777" w:rsidR="00775A5E" w:rsidRPr="002153BE" w:rsidRDefault="00775A5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2AB98" w14:textId="77777777" w:rsidR="00775A5E" w:rsidRPr="002153BE" w:rsidRDefault="00775A5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BDD9CEB" w14:textId="77777777" w:rsidR="00775A5E" w:rsidRPr="002153BE" w:rsidRDefault="00775A5E" w:rsidP="00992A4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FD9ADC7" w14:textId="77777777" w:rsidR="00775A5E" w:rsidRPr="002153BE" w:rsidRDefault="00775A5E" w:rsidP="00992A43">
      <w:pPr>
        <w:pStyle w:val="a3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14:paraId="7CEC6CED" w14:textId="77777777" w:rsidR="001E1CA7" w:rsidRPr="00274B1C" w:rsidRDefault="001E1CA7" w:rsidP="002153B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Раздел 2. Комплекс организационно-педагогических условий</w:t>
      </w:r>
    </w:p>
    <w:p w14:paraId="151BC4CC" w14:textId="77777777" w:rsidR="00C46FCC" w:rsidRPr="00274B1C" w:rsidRDefault="001E1CA7" w:rsidP="002153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2.1. Календарный учебный график</w:t>
      </w:r>
    </w:p>
    <w:p w14:paraId="655993F5" w14:textId="77777777" w:rsidR="001E1CA7" w:rsidRPr="00274B1C" w:rsidRDefault="001E1CA7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lastRenderedPageBreak/>
        <w:t>Начало учебного года: 1 сентября.</w:t>
      </w:r>
    </w:p>
    <w:p w14:paraId="388E13A4" w14:textId="77777777" w:rsidR="001E1CA7" w:rsidRPr="00274B1C" w:rsidRDefault="001E1CA7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Окончание учебного года: </w:t>
      </w:r>
      <w:r w:rsidR="00A26FCF">
        <w:rPr>
          <w:rFonts w:ascii="Times New Roman" w:hAnsi="Times New Roman" w:cs="Times New Roman"/>
          <w:sz w:val="26"/>
          <w:szCs w:val="26"/>
        </w:rPr>
        <w:t>25</w:t>
      </w:r>
      <w:r w:rsidRPr="00274B1C">
        <w:rPr>
          <w:rFonts w:ascii="Times New Roman" w:hAnsi="Times New Roman" w:cs="Times New Roman"/>
          <w:sz w:val="26"/>
          <w:szCs w:val="26"/>
        </w:rPr>
        <w:t xml:space="preserve"> мая.</w:t>
      </w:r>
    </w:p>
    <w:p w14:paraId="3D945B29" w14:textId="77777777" w:rsidR="001E1CA7" w:rsidRPr="00274B1C" w:rsidRDefault="001E1CA7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>Количество учебных недель: 3</w:t>
      </w:r>
      <w:r w:rsidR="00A26FCF">
        <w:rPr>
          <w:rFonts w:ascii="Times New Roman" w:hAnsi="Times New Roman" w:cs="Times New Roman"/>
          <w:sz w:val="26"/>
          <w:szCs w:val="26"/>
        </w:rPr>
        <w:t>6</w:t>
      </w:r>
      <w:r w:rsidRPr="00274B1C">
        <w:rPr>
          <w:rFonts w:ascii="Times New Roman" w:hAnsi="Times New Roman" w:cs="Times New Roman"/>
          <w:sz w:val="26"/>
          <w:szCs w:val="26"/>
        </w:rPr>
        <w:t xml:space="preserve"> недел</w:t>
      </w:r>
      <w:r w:rsidR="00A26FCF">
        <w:rPr>
          <w:rFonts w:ascii="Times New Roman" w:hAnsi="Times New Roman" w:cs="Times New Roman"/>
          <w:sz w:val="26"/>
          <w:szCs w:val="26"/>
        </w:rPr>
        <w:t>ь</w:t>
      </w:r>
      <w:r w:rsidRPr="00274B1C">
        <w:rPr>
          <w:rFonts w:ascii="Times New Roman" w:hAnsi="Times New Roman" w:cs="Times New Roman"/>
          <w:sz w:val="26"/>
          <w:szCs w:val="26"/>
        </w:rPr>
        <w:t>.</w:t>
      </w:r>
    </w:p>
    <w:p w14:paraId="7F7A12E6" w14:textId="77777777" w:rsidR="001E1CA7" w:rsidRPr="00274B1C" w:rsidRDefault="001E1CA7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Календарный учебный график ежегодно утверждается приказом </w:t>
      </w:r>
      <w:r w:rsidR="00886C0A" w:rsidRPr="00274B1C">
        <w:rPr>
          <w:rFonts w:ascii="Times New Roman" w:hAnsi="Times New Roman" w:cs="Times New Roman"/>
          <w:sz w:val="26"/>
          <w:szCs w:val="26"/>
        </w:rPr>
        <w:t>зам</w:t>
      </w:r>
      <w:r w:rsidRPr="00274B1C">
        <w:rPr>
          <w:rFonts w:ascii="Times New Roman" w:hAnsi="Times New Roman" w:cs="Times New Roman"/>
          <w:sz w:val="26"/>
          <w:szCs w:val="26"/>
        </w:rPr>
        <w:t>директора учреждения.</w:t>
      </w:r>
    </w:p>
    <w:p w14:paraId="09340E0D" w14:textId="77777777" w:rsidR="00C46FCC" w:rsidRPr="00274B1C" w:rsidRDefault="001E1CA7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>Количество учебных дней зависит от утвержденного в начале года расписания группы,</w:t>
      </w:r>
      <w:r w:rsidR="00886C0A" w:rsidRPr="00274B1C">
        <w:rPr>
          <w:rFonts w:ascii="Times New Roman" w:hAnsi="Times New Roman" w:cs="Times New Roman"/>
          <w:sz w:val="26"/>
          <w:szCs w:val="26"/>
        </w:rPr>
        <w:t xml:space="preserve"> </w:t>
      </w:r>
      <w:r w:rsidRPr="00274B1C">
        <w:rPr>
          <w:rFonts w:ascii="Times New Roman" w:hAnsi="Times New Roman" w:cs="Times New Roman"/>
          <w:sz w:val="26"/>
          <w:szCs w:val="26"/>
        </w:rPr>
        <w:t>установленных государственных праздничных и нерабочих дней, выходных.</w:t>
      </w:r>
    </w:p>
    <w:p w14:paraId="2D0BAC04" w14:textId="77777777" w:rsidR="00886C0A" w:rsidRPr="00274B1C" w:rsidRDefault="00886C0A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D2DE22" w14:textId="77777777" w:rsidR="00886C0A" w:rsidRPr="00274B1C" w:rsidRDefault="00886C0A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2.2. Рабочая программа</w:t>
      </w:r>
    </w:p>
    <w:p w14:paraId="3BA09F89" w14:textId="77777777" w:rsidR="00886C0A" w:rsidRPr="00274B1C" w:rsidRDefault="00886C0A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    Дополнительная общеобразовательная общеразвивающая программа реализуется в течение года в виде рабочих программ для каждой учебной группы. Рабочие программы разрабатываются педагогом на начало учебного года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2347"/>
        <w:gridCol w:w="1443"/>
        <w:gridCol w:w="1602"/>
        <w:gridCol w:w="1471"/>
        <w:gridCol w:w="1437"/>
        <w:gridCol w:w="1593"/>
      </w:tblGrid>
      <w:tr w:rsidR="00274B1C" w:rsidRPr="00274B1C" w14:paraId="0F526061" w14:textId="77777777" w:rsidTr="00886C0A">
        <w:tc>
          <w:tcPr>
            <w:tcW w:w="534" w:type="dxa"/>
          </w:tcPr>
          <w:p w14:paraId="1C1514CD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0" w:type="dxa"/>
          </w:tcPr>
          <w:p w14:paraId="6FCBC1A1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Тема занятия</w:t>
            </w:r>
          </w:p>
        </w:tc>
        <w:tc>
          <w:tcPr>
            <w:tcW w:w="1488" w:type="dxa"/>
          </w:tcPr>
          <w:p w14:paraId="76D0306D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1495" w:type="dxa"/>
          </w:tcPr>
          <w:p w14:paraId="2BDEB804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Применение</w:t>
            </w:r>
          </w:p>
          <w:p w14:paraId="1A463305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ЭО и ДОТ</w:t>
            </w:r>
          </w:p>
        </w:tc>
        <w:tc>
          <w:tcPr>
            <w:tcW w:w="1488" w:type="dxa"/>
          </w:tcPr>
          <w:p w14:paraId="121FF7D3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Форма контроля</w:t>
            </w:r>
          </w:p>
        </w:tc>
        <w:tc>
          <w:tcPr>
            <w:tcW w:w="1488" w:type="dxa"/>
          </w:tcPr>
          <w:p w14:paraId="6F73052F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489" w:type="dxa"/>
          </w:tcPr>
          <w:p w14:paraId="2A9ACA5F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B1C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886C0A" w:rsidRPr="00274B1C" w14:paraId="6F9F25B8" w14:textId="77777777" w:rsidTr="00886C0A">
        <w:tc>
          <w:tcPr>
            <w:tcW w:w="534" w:type="dxa"/>
          </w:tcPr>
          <w:p w14:paraId="66480FC0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</w:tcPr>
          <w:p w14:paraId="75912086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14:paraId="5B99A479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30479019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14:paraId="446FD644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14:paraId="117BB79D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14:paraId="523FAB65" w14:textId="77777777" w:rsidR="00886C0A" w:rsidRPr="00274B1C" w:rsidRDefault="00886C0A" w:rsidP="00992A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776F07D" w14:textId="77777777" w:rsidR="00886C0A" w:rsidRPr="00274B1C" w:rsidRDefault="00886C0A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F4D3F0" w14:textId="77777777" w:rsidR="00C46FCC" w:rsidRPr="00274B1C" w:rsidRDefault="00886C0A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2.3. Условия реализации программы</w:t>
      </w:r>
    </w:p>
    <w:p w14:paraId="23736093" w14:textId="77777777" w:rsidR="008D5D7E" w:rsidRPr="00274B1C" w:rsidRDefault="00755F0A" w:rsidP="00992A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 </w:t>
      </w:r>
      <w:r w:rsidR="00886C0A" w:rsidRPr="00274B1C">
        <w:rPr>
          <w:rFonts w:ascii="Times New Roman" w:hAnsi="Times New Roman" w:cs="Times New Roman"/>
          <w:sz w:val="26"/>
          <w:szCs w:val="26"/>
        </w:rPr>
        <w:t xml:space="preserve">В процессе изучения программного материала целесообразно использовать разные дидактические методы: объяснительно-иллюстративный (объяснение последовательности выполнения с использованием образцов изделий, плакатов, схем), репродуктивный (выполнение работ по заданному образцу), проблемный (решение проблемных вопросов и задач), частично-поисковый и исследовательский  (направлен на раскрытие и установление причинно-следственных связей и закономерностей, разработку и применение рационализаторских подходов в конструктивно-творческой деятельности), образовательно – воспитательный: беседы – показ, беседа – обсуждение,  ситуационно – </w:t>
      </w:r>
      <w:proofErr w:type="spellStart"/>
      <w:r w:rsidR="00886C0A" w:rsidRPr="00274B1C">
        <w:rPr>
          <w:rFonts w:ascii="Times New Roman" w:hAnsi="Times New Roman" w:cs="Times New Roman"/>
          <w:sz w:val="26"/>
          <w:szCs w:val="26"/>
        </w:rPr>
        <w:t>ролевыеигры</w:t>
      </w:r>
      <w:proofErr w:type="spellEnd"/>
      <w:r w:rsidR="00886C0A" w:rsidRPr="00274B1C">
        <w:rPr>
          <w:rFonts w:ascii="Times New Roman" w:hAnsi="Times New Roman" w:cs="Times New Roman"/>
          <w:sz w:val="26"/>
          <w:szCs w:val="26"/>
        </w:rPr>
        <w:t>, игры – путешествия, конкурсы, вик</w:t>
      </w:r>
      <w:r w:rsidR="00992A43" w:rsidRPr="00274B1C">
        <w:rPr>
          <w:rFonts w:ascii="Times New Roman" w:hAnsi="Times New Roman" w:cs="Times New Roman"/>
          <w:sz w:val="26"/>
          <w:szCs w:val="26"/>
        </w:rPr>
        <w:t xml:space="preserve">торины, самостоятельная работа. </w:t>
      </w:r>
      <w:r w:rsidR="008D5D7E" w:rsidRPr="00274B1C">
        <w:rPr>
          <w:rFonts w:ascii="Times New Roman" w:hAnsi="Times New Roman" w:cs="Times New Roman"/>
          <w:sz w:val="26"/>
          <w:szCs w:val="26"/>
        </w:rPr>
        <w:t xml:space="preserve">В процессе работы по программе используются технологические карты, наглядные пособия, методические пособия, рекомендации, памятки, разработки занятий. Наглядные средства обучения и дидактический материал: </w:t>
      </w:r>
      <w:r w:rsidR="00992A43" w:rsidRPr="00274B1C">
        <w:rPr>
          <w:rFonts w:ascii="Times New Roman" w:hAnsi="Times New Roman" w:cs="Times New Roman"/>
          <w:sz w:val="26"/>
          <w:szCs w:val="26"/>
        </w:rPr>
        <w:t>персональный компьютер</w:t>
      </w:r>
      <w:r w:rsidR="008D5D7E" w:rsidRPr="00274B1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CBEB2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73C7D98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2.4. Формы аттестации и контроля</w:t>
      </w:r>
    </w:p>
    <w:p w14:paraId="76AAFC45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9CCAEB" w14:textId="77777777" w:rsidR="008D5D7E" w:rsidRPr="00274B1C" w:rsidRDefault="008D5D7E" w:rsidP="00992A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Способы и методики определения результативности образовательной программы разнообразны. </w:t>
      </w:r>
    </w:p>
    <w:p w14:paraId="522169EB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     С целью определения результативности программы необходимо использовать следующие формы контроля:</w:t>
      </w:r>
    </w:p>
    <w:p w14:paraId="66E94053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i/>
          <w:sz w:val="26"/>
          <w:szCs w:val="26"/>
        </w:rPr>
        <w:t xml:space="preserve">   Устный контроль</w:t>
      </w:r>
      <w:r w:rsidRPr="00274B1C">
        <w:rPr>
          <w:rFonts w:ascii="Times New Roman" w:hAnsi="Times New Roman" w:cs="Times New Roman"/>
          <w:sz w:val="26"/>
          <w:szCs w:val="26"/>
        </w:rPr>
        <w:t xml:space="preserve"> (опрос с целью проверки усвоения теоретического материала),</w:t>
      </w:r>
    </w:p>
    <w:p w14:paraId="1D5595D5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i/>
          <w:sz w:val="26"/>
          <w:szCs w:val="26"/>
        </w:rPr>
        <w:t>Письменный контроль</w:t>
      </w:r>
      <w:r w:rsidRPr="00274B1C">
        <w:rPr>
          <w:rFonts w:ascii="Times New Roman" w:hAnsi="Times New Roman" w:cs="Times New Roman"/>
          <w:sz w:val="26"/>
          <w:szCs w:val="26"/>
        </w:rPr>
        <w:t xml:space="preserve">, который позволяет оценить знания всех учащихся одновременно (тестирование, контрольные карточки, </w:t>
      </w: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кроссвордовы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и др.).</w:t>
      </w:r>
    </w:p>
    <w:p w14:paraId="7761D282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i/>
          <w:sz w:val="26"/>
          <w:szCs w:val="26"/>
        </w:rPr>
        <w:t>Практический контроль</w:t>
      </w:r>
      <w:r w:rsidRPr="00274B1C">
        <w:rPr>
          <w:rFonts w:ascii="Times New Roman" w:hAnsi="Times New Roman" w:cs="Times New Roman"/>
          <w:sz w:val="26"/>
          <w:szCs w:val="26"/>
        </w:rPr>
        <w:t>, который применяется для выявления сформированности умений и навыков практической работы.</w:t>
      </w:r>
    </w:p>
    <w:p w14:paraId="7ED5C606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i/>
          <w:sz w:val="26"/>
          <w:szCs w:val="26"/>
        </w:rPr>
        <w:t>Самоконтроль,</w:t>
      </w:r>
      <w:r w:rsidRPr="00274B1C">
        <w:rPr>
          <w:rFonts w:ascii="Times New Roman" w:hAnsi="Times New Roman" w:cs="Times New Roman"/>
          <w:sz w:val="26"/>
          <w:szCs w:val="26"/>
        </w:rPr>
        <w:t xml:space="preserve"> который позволяет самостоятельно находить ошибки, анализировать причины неправильного решения поставленных познавательных задач, искать способы их устранения. Для реализации данного метода необходимо предварительное обучение учащихся данному виду контроля через систематические упражнения в анализе и </w:t>
      </w: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взаимоанализе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творческих работ.</w:t>
      </w:r>
    </w:p>
    <w:p w14:paraId="6A1ADDAC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      Педагогический анализ и оценка учебно-воспитательного процесса также происходит посредством педагогического наблюдения. Содержание педагогического наблюдения определяется поставленными педагогическими задачами, для решения которых собираются конкретные факты.</w:t>
      </w:r>
    </w:p>
    <w:p w14:paraId="23B6F550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lastRenderedPageBreak/>
        <w:t xml:space="preserve">     По итогам полугодия проводится контрольное занятие, которое позволяет определить степень освоения программного материала и уровень развития умений учащихся посредством тестирования, выполнения практического задания и др. Дополнительным критерием результативности обучения является участие учащихся в творческих конкурсах.</w:t>
      </w:r>
    </w:p>
    <w:p w14:paraId="3CEDD222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A3348D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74B1C">
        <w:rPr>
          <w:rFonts w:ascii="Times New Roman" w:hAnsi="Times New Roman" w:cs="Times New Roman"/>
          <w:sz w:val="26"/>
          <w:szCs w:val="26"/>
        </w:rPr>
        <w:t>По окончании программы проводится итоговая аттестация в форме зачета, предусматривающего проверку теоретических знаний, практических умений и навыков (тестирование, практическое задание и др.).</w:t>
      </w:r>
    </w:p>
    <w:p w14:paraId="3223C2AA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     Эффективность реализации данной программы обусловлена соблюдением следующих критериев и требований:</w:t>
      </w:r>
    </w:p>
    <w:p w14:paraId="20EFCB80" w14:textId="77777777" w:rsidR="008D5D7E" w:rsidRPr="00274B1C" w:rsidRDefault="008D5D7E" w:rsidP="005447D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>творческое взаимодействие учащихся и педагога;</w:t>
      </w:r>
    </w:p>
    <w:p w14:paraId="2A5EBBE0" w14:textId="77777777" w:rsidR="008D5D7E" w:rsidRPr="00274B1C" w:rsidRDefault="008D5D7E" w:rsidP="005447D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>диагностика и мониторинг на промежуточных и итоговых этапах обучения;</w:t>
      </w:r>
    </w:p>
    <w:p w14:paraId="0F5A5A11" w14:textId="77777777" w:rsidR="008D5D7E" w:rsidRPr="00274B1C" w:rsidRDefault="008D5D7E" w:rsidP="005447D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>сохранность контингента учащихся на протяжении всего курса обучения.</w:t>
      </w:r>
    </w:p>
    <w:p w14:paraId="183E01EA" w14:textId="77777777" w:rsidR="00010DA4" w:rsidRPr="00274B1C" w:rsidRDefault="00010DA4" w:rsidP="00992A4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DC2947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2.5. Оценочные материалы</w:t>
      </w:r>
    </w:p>
    <w:p w14:paraId="22285645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08267DE" w14:textId="77777777" w:rsidR="008D5D7E" w:rsidRPr="00274B1C" w:rsidRDefault="008D5D7E" w:rsidP="00992A4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    </w:t>
      </w:r>
      <w:r w:rsidR="00010DA4" w:rsidRPr="00274B1C">
        <w:rPr>
          <w:rFonts w:ascii="Times New Roman" w:hAnsi="Times New Roman" w:cs="Times New Roman"/>
          <w:sz w:val="26"/>
          <w:szCs w:val="26"/>
        </w:rPr>
        <w:t xml:space="preserve">  </w:t>
      </w:r>
      <w:r w:rsidRPr="00274B1C">
        <w:rPr>
          <w:rFonts w:ascii="Times New Roman" w:hAnsi="Times New Roman" w:cs="Times New Roman"/>
          <w:sz w:val="26"/>
          <w:szCs w:val="26"/>
        </w:rPr>
        <w:t>Материалы для промежуточной и итоговой аттестации разрабатывает педагог на основе обозначенных планируемых результатов и с учетом содержания всех разделов программы. Форма оценочных материалов зависит от выбранной педагогом формы контроля (тест или опрос, выполнение практических заданий или демонстрация заранее подготовленного творческого задания и т.п.). Педагог определяет уровень владения теоретическим материалом и степень</w:t>
      </w:r>
      <w:r w:rsidR="00274B1C">
        <w:rPr>
          <w:rFonts w:ascii="Times New Roman" w:hAnsi="Times New Roman" w:cs="Times New Roman"/>
          <w:sz w:val="26"/>
          <w:szCs w:val="26"/>
        </w:rPr>
        <w:t xml:space="preserve"> </w:t>
      </w:r>
      <w:r w:rsidRPr="00274B1C">
        <w:rPr>
          <w:rFonts w:ascii="Times New Roman" w:hAnsi="Times New Roman" w:cs="Times New Roman"/>
          <w:sz w:val="26"/>
          <w:szCs w:val="26"/>
        </w:rPr>
        <w:t>сформированности умений и навыков, обозначенных в разделе «Планируемые результаты» и</w:t>
      </w:r>
      <w:r w:rsidR="00274B1C">
        <w:rPr>
          <w:rFonts w:ascii="Times New Roman" w:hAnsi="Times New Roman" w:cs="Times New Roman"/>
          <w:sz w:val="26"/>
          <w:szCs w:val="26"/>
        </w:rPr>
        <w:t xml:space="preserve"> </w:t>
      </w:r>
      <w:r w:rsidRPr="00274B1C">
        <w:rPr>
          <w:rFonts w:ascii="Times New Roman" w:hAnsi="Times New Roman" w:cs="Times New Roman"/>
          <w:sz w:val="26"/>
          <w:szCs w:val="26"/>
        </w:rPr>
        <w:t>фиксирует итоги в картах учета результатов образовательного процесса.</w:t>
      </w:r>
    </w:p>
    <w:p w14:paraId="25D7581D" w14:textId="77777777" w:rsidR="00886C0A" w:rsidRPr="00274B1C" w:rsidRDefault="00886C0A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5C074F" w14:textId="77777777" w:rsidR="00010DA4" w:rsidRPr="00274B1C" w:rsidRDefault="00010DA4" w:rsidP="00992A4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2.6. Методические материалы</w:t>
      </w:r>
    </w:p>
    <w:p w14:paraId="52913E92" w14:textId="77777777" w:rsidR="00010DA4" w:rsidRPr="00274B1C" w:rsidRDefault="00010DA4" w:rsidP="00992A4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2.6.1. Формы, методы и технологии обучения</w:t>
      </w:r>
    </w:p>
    <w:p w14:paraId="291A5988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Общие формы обучения делятся на </w:t>
      </w:r>
      <w:r w:rsidRPr="00274B1C">
        <w:rPr>
          <w:rFonts w:ascii="Times New Roman" w:eastAsia="Times New Roman" w:hAnsi="Times New Roman" w:cs="Times New Roman"/>
          <w:i/>
          <w:iCs/>
          <w:sz w:val="26"/>
          <w:szCs w:val="26"/>
        </w:rPr>
        <w:t>фронтальные, коллективные, групповые, парные, индивидуальные, а также со сменным составом учеников.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В основу разделения общих форм обучения положены характеристики особенностей коммуникативного взаимодействия как между учителем и учащимися, так и между самими учениками.</w:t>
      </w:r>
    </w:p>
    <w:p w14:paraId="72E97EDC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b/>
          <w:bCs/>
          <w:sz w:val="26"/>
          <w:szCs w:val="26"/>
        </w:rPr>
        <w:t>Фронтальное обучение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применяется, как и до появления информатики, при работе всех учащихся над одним и тем же содержанием или при усвоении одного и того же вида деятельности, и предполагает работу учителя со всем классом в едином темпе, с общими задачами. Эта традиционная организационная форма не теряет своего значения на уроках информатики и используется при реализации словесного, наглядного и практических методов, а также в процессе контроля знаний учащихся.</w:t>
      </w:r>
    </w:p>
    <w:p w14:paraId="02B4B091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b/>
          <w:bCs/>
          <w:sz w:val="26"/>
          <w:szCs w:val="26"/>
        </w:rPr>
        <w:t>Коллективная форма обучения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отличается от фронтальной тем, что учащиеся класса рассматриваются как целостный коллектив со своими лидерами и особенностями взаимодействия.</w:t>
      </w:r>
    </w:p>
    <w:p w14:paraId="68E65ADA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b/>
          <w:bCs/>
          <w:sz w:val="26"/>
          <w:szCs w:val="26"/>
        </w:rPr>
        <w:t>В групповых формах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обучения учащиеся работают в группах, создаваемых на различной основе и на различный срок. Это достаточно типичная форма обучения при использовании компьютерной техники, например, при освоении новых программных средств, при работе над проектами, при недостаточном количестве компьютеров и т.д. Эта форма может отражать реальное разделение труда в коллективе программистов, работающих над одной задачей.</w:t>
      </w:r>
    </w:p>
    <w:p w14:paraId="68385588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sz w:val="26"/>
          <w:szCs w:val="26"/>
        </w:rPr>
        <w:lastRenderedPageBreak/>
        <w:t>При обучении в составе группы внутри нее возникает интенсивный обмен информацией, поэтому групповые формы эффективны в группах с участниками различного уровня подготовки и мотивации. Усвоение знаний и умений происходит результативнее при общении учащихся с более подготовленными товарищами.</w:t>
      </w:r>
    </w:p>
    <w:p w14:paraId="5436284F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b/>
          <w:bCs/>
          <w:sz w:val="26"/>
          <w:szCs w:val="26"/>
        </w:rPr>
        <w:t>В парном обучении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основное взаимодействие происходит между двумя учениками, которые могут обсуждать задачу, осуществлять </w:t>
      </w:r>
      <w:proofErr w:type="spellStart"/>
      <w:r w:rsidRPr="00274B1C">
        <w:rPr>
          <w:rFonts w:ascii="Times New Roman" w:eastAsia="Times New Roman" w:hAnsi="Times New Roman" w:cs="Times New Roman"/>
          <w:sz w:val="26"/>
          <w:szCs w:val="26"/>
        </w:rPr>
        <w:t>взаимообучение</w:t>
      </w:r>
      <w:proofErr w:type="spellEnd"/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или взаимоконтроль. Стоит заметить, что часто для учащегося помощь товарища оказывается полезнее, чем помощь учителя. Парная работа на компьютере изначально сформировалась из-за нехватки компьютеров. Позже было замечено, что даже при достаточном количестве компьютерной техники парная работа бывает полезна в начале обучения или при освоении новой сложной темы. Однако в настоящее время действующими СанПиН парные методы работы за одним компьютером не рекомендуются. Поэтому в современных условиях работа в парах должна предполагать чередование: один ученик за компьютером, второй выполняет некомпьютерную часть работы и наоборот.</w:t>
      </w:r>
    </w:p>
    <w:p w14:paraId="3CB539BD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sz w:val="26"/>
          <w:szCs w:val="26"/>
        </w:rPr>
        <w:t>Разработаны формы обучения, когда пары учеников меняются в определенной последовательности, что позволяет интегрировать парную форму обучения с коллективной.</w:t>
      </w:r>
    </w:p>
    <w:p w14:paraId="0F74D5BD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b/>
          <w:bCs/>
          <w:sz w:val="26"/>
          <w:szCs w:val="26"/>
        </w:rPr>
        <w:t>Индивидуальная форма обучения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подразумевает взаимодействие учителя с одним учеником (репетиторство, </w:t>
      </w:r>
      <w:proofErr w:type="spellStart"/>
      <w:r w:rsidRPr="00274B1C">
        <w:rPr>
          <w:rFonts w:ascii="Times New Roman" w:eastAsia="Times New Roman" w:hAnsi="Times New Roman" w:cs="Times New Roman"/>
          <w:sz w:val="26"/>
          <w:szCs w:val="26"/>
        </w:rPr>
        <w:t>тьюторство</w:t>
      </w:r>
      <w:proofErr w:type="spellEnd"/>
      <w:r w:rsidRPr="00274B1C">
        <w:rPr>
          <w:rFonts w:ascii="Times New Roman" w:eastAsia="Times New Roman" w:hAnsi="Times New Roman" w:cs="Times New Roman"/>
          <w:sz w:val="26"/>
          <w:szCs w:val="26"/>
        </w:rPr>
        <w:t>, консультации и т.п.).</w:t>
      </w:r>
    </w:p>
    <w:p w14:paraId="1038717B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В условиях компьютерного урока информатики управлять индивидуальной деятельностью учащихся достаточно сложно: ситуация за каждым компьютером практически уникальна. Выход для учителя состоит в том, чтобы привлечь к обучению сильных учащихся (в том числе в рамках парной работы), </w:t>
      </w:r>
      <w:proofErr w:type="spellStart"/>
      <w:r w:rsidRPr="00274B1C">
        <w:rPr>
          <w:rFonts w:ascii="Times New Roman" w:eastAsia="Times New Roman" w:hAnsi="Times New Roman" w:cs="Times New Roman"/>
          <w:sz w:val="26"/>
          <w:szCs w:val="26"/>
        </w:rPr>
        <w:t>автоформализовать</w:t>
      </w:r>
      <w:proofErr w:type="spellEnd"/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собственный педагогический опыт в виде обучающих программ, использовать имеющиеся программные средства и информационные ресурсы.</w:t>
      </w:r>
    </w:p>
    <w:p w14:paraId="6066298A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sz w:val="26"/>
          <w:szCs w:val="26"/>
        </w:rPr>
        <w:t>Информатика сформировала новый вид индивидуальной формы обучения: один на один с компьютером, которое реализуется в форме «ученик и компьютер». Работая один на один с компьютером (а точнее, с обучающей программой), учащийся в приемлемом для себя темпе овладевает знаниями, сам выбирает индивидуальный маршрут изучения учебного материала в рамках заданной темы урока.</w:t>
      </w:r>
    </w:p>
    <w:p w14:paraId="4A547344" w14:textId="77777777" w:rsidR="00274B1C" w:rsidRPr="00274B1C" w:rsidRDefault="00274B1C" w:rsidP="00274B1C">
      <w:pPr>
        <w:pStyle w:val="af2"/>
        <w:rPr>
          <w:sz w:val="26"/>
          <w:szCs w:val="26"/>
        </w:rPr>
      </w:pPr>
      <w:r w:rsidRPr="00274B1C">
        <w:rPr>
          <w:b/>
          <w:bCs/>
          <w:sz w:val="26"/>
          <w:szCs w:val="26"/>
        </w:rPr>
        <w:t>Форма организации обучения</w:t>
      </w:r>
      <w:r w:rsidRPr="00274B1C">
        <w:rPr>
          <w:sz w:val="26"/>
          <w:szCs w:val="26"/>
        </w:rPr>
        <w:t xml:space="preserve"> – ограниченная рамками времени конструкция отдельного звена процесс </w:t>
      </w:r>
      <w:r w:rsidRPr="00274B1C">
        <w:rPr>
          <w:b/>
          <w:bCs/>
          <w:sz w:val="26"/>
          <w:szCs w:val="26"/>
        </w:rPr>
        <w:t>Компьютер возрождает индивидуальные формы обучения.</w:t>
      </w:r>
      <w:r w:rsidRPr="00274B1C">
        <w:rPr>
          <w:sz w:val="26"/>
          <w:szCs w:val="26"/>
        </w:rPr>
        <w:t xml:space="preserve"> За счет тиражирования информации в педагогических программных средствах, мультимедийных учебных курсах, использования ресурсов Интернет сохраняется и преимущество фронтальных форм: возможность учиться у лучших учителей и использовать различные источники информации. Компьютер снимает противоречие между массовостью и индивидуальностью обучения.</w:t>
      </w:r>
    </w:p>
    <w:p w14:paraId="24D6D344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sz w:val="26"/>
          <w:szCs w:val="26"/>
        </w:rPr>
        <w:t>Одна из важнейших задач учителя – сформировать у учащегося навыки самостоятельной познавательной деятельности.</w:t>
      </w:r>
    </w:p>
    <w:p w14:paraId="6073B031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Внешние формы организации обучения обозначают определенный вид занятия: урок, лекция, семинар, экскурсия, практикум, факультативное занятие, экзамен, кружки предметные и технического творчества, ученические научные общества и т.д. Они играют 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lastRenderedPageBreak/>
        <w:t>интегрирующую роль, поскольку включают в себя цели, содержание, методы и средства обучения, взаимодействие учителя и учеников.</w:t>
      </w:r>
    </w:p>
    <w:p w14:paraId="513B357F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b/>
          <w:bCs/>
          <w:sz w:val="26"/>
          <w:szCs w:val="26"/>
        </w:rPr>
        <w:t>Демонстрация.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Используя демонстрационный экран, учитель показывает различные учебные элементы содержания курса – элементы интерфейса, фрагменты программ, схемы, тексты и т.п. При этом учитель сам работает на компьютере,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компьютеры учащихся, которые работают с ними самостоятельно. Возрастание роли и дидактических возможностей демонстраций с помощью компьютера объясняется возрастанием общих графических возможностей современных компьютеров. Основная дидактическая функция демонстрации – сообщение школьникам новой учебной информации.</w:t>
      </w:r>
    </w:p>
    <w:p w14:paraId="67801FFA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b/>
          <w:bCs/>
          <w:sz w:val="26"/>
          <w:szCs w:val="26"/>
        </w:rPr>
        <w:t>Лабораторная работа (фронтальная)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14:paraId="3957A7AA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sz w:val="26"/>
          <w:szCs w:val="26"/>
        </w:rPr>
        <w:t>Деятельность учащихся может быть как синхронной (например, при работе с одинаковыми педагогическими программными средствами), так и в различном темпе или даже с различными программными средствами. Нередко происходит быстрое «растекание» начавшейся фронтальной деятельности даже при общем исходном задании. Роль учителя во время фронтальной лабораторной работы – наблюдение за работой учащихся (в том числе через локальную сеть), а также оказание им оперативной помощи.</w:t>
      </w:r>
    </w:p>
    <w:p w14:paraId="72C80989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sz w:val="26"/>
          <w:szCs w:val="26"/>
        </w:rPr>
        <w:t>Дидактическое назначение используемых программных средств может быть различным: освоение нового материала (например, с помощью обучающей программы), закрепление нового материала (например, с помощью программы-тренажера), проверка усвоения полученных знаний или операционных навыков (например, с помощью контролирующей программы или компьютерного теста).</w:t>
      </w:r>
    </w:p>
    <w:p w14:paraId="7F22B25E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B1C">
        <w:rPr>
          <w:rFonts w:ascii="Times New Roman" w:eastAsia="Times New Roman" w:hAnsi="Times New Roman" w:cs="Times New Roman"/>
          <w:b/>
          <w:bCs/>
          <w:sz w:val="26"/>
          <w:szCs w:val="26"/>
        </w:rPr>
        <w:t>Индивидуальный практикум</w:t>
      </w:r>
      <w:r w:rsidRPr="00274B1C">
        <w:rPr>
          <w:rFonts w:ascii="Times New Roman" w:eastAsia="Times New Roman" w:hAnsi="Times New Roman" w:cs="Times New Roman"/>
          <w:sz w:val="26"/>
          <w:szCs w:val="26"/>
        </w:rPr>
        <w:t xml:space="preserve"> 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14:paraId="7121CC09" w14:textId="77777777" w:rsid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9D7A45" w14:textId="77777777" w:rsid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C686C6E" w14:textId="77777777" w:rsid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1476C1" w14:textId="77777777" w:rsidR="00274B1C" w:rsidRPr="00274B1C" w:rsidRDefault="00274B1C" w:rsidP="00274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51C85D5" w14:textId="77777777" w:rsidR="00992A43" w:rsidRPr="00274B1C" w:rsidRDefault="00992A43" w:rsidP="00992A4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470D4E" w14:textId="77777777" w:rsidR="00992A43" w:rsidRPr="00274B1C" w:rsidRDefault="00992A43" w:rsidP="005447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B1C">
        <w:rPr>
          <w:rFonts w:ascii="Times New Roman" w:hAnsi="Times New Roman" w:cs="Times New Roman"/>
          <w:b/>
          <w:sz w:val="26"/>
          <w:szCs w:val="26"/>
        </w:rPr>
        <w:t>2.7. Список литературы для педагога</w:t>
      </w:r>
    </w:p>
    <w:p w14:paraId="1AD62368" w14:textId="77777777" w:rsidR="00992A43" w:rsidRPr="00274B1C" w:rsidRDefault="00992A43" w:rsidP="005447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Л. Л. </w:t>
      </w: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А. Ю. Информатика: учебник для 6 класса (ФГОС). - М.: БИНОМ, 2013-201</w:t>
      </w:r>
      <w:r w:rsidR="000738E1">
        <w:rPr>
          <w:rFonts w:ascii="Times New Roman" w:hAnsi="Times New Roman" w:cs="Times New Roman"/>
          <w:sz w:val="26"/>
          <w:szCs w:val="26"/>
        </w:rPr>
        <w:t>9</w:t>
      </w:r>
      <w:r w:rsidRPr="00274B1C">
        <w:rPr>
          <w:rFonts w:ascii="Times New Roman" w:hAnsi="Times New Roman" w:cs="Times New Roman"/>
          <w:sz w:val="26"/>
          <w:szCs w:val="26"/>
        </w:rPr>
        <w:t>.</w:t>
      </w:r>
    </w:p>
    <w:p w14:paraId="24191DDB" w14:textId="77777777" w:rsidR="00992A43" w:rsidRPr="00274B1C" w:rsidRDefault="00992A43" w:rsidP="005447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Л. Л. </w:t>
      </w: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А. Ю. Информатика: рабочая тетрадь для 6 класса (ФГОС).  – М.: БИНОМ, 201</w:t>
      </w:r>
      <w:r w:rsidR="000738E1">
        <w:rPr>
          <w:rFonts w:ascii="Times New Roman" w:hAnsi="Times New Roman" w:cs="Times New Roman"/>
          <w:sz w:val="26"/>
          <w:szCs w:val="26"/>
        </w:rPr>
        <w:t>7</w:t>
      </w:r>
      <w:r w:rsidRPr="00274B1C">
        <w:rPr>
          <w:rFonts w:ascii="Times New Roman" w:hAnsi="Times New Roman" w:cs="Times New Roman"/>
          <w:sz w:val="26"/>
          <w:szCs w:val="26"/>
        </w:rPr>
        <w:t>-201</w:t>
      </w:r>
      <w:r w:rsidR="000738E1">
        <w:rPr>
          <w:rFonts w:ascii="Times New Roman" w:hAnsi="Times New Roman" w:cs="Times New Roman"/>
          <w:sz w:val="26"/>
          <w:szCs w:val="26"/>
        </w:rPr>
        <w:t>9</w:t>
      </w:r>
      <w:r w:rsidRPr="00274B1C">
        <w:rPr>
          <w:rFonts w:ascii="Times New Roman" w:hAnsi="Times New Roman" w:cs="Times New Roman"/>
          <w:sz w:val="26"/>
          <w:szCs w:val="26"/>
        </w:rPr>
        <w:t>.</w:t>
      </w:r>
    </w:p>
    <w:p w14:paraId="729B2290" w14:textId="77777777" w:rsidR="00992A43" w:rsidRPr="00274B1C" w:rsidRDefault="00992A43" w:rsidP="005447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4B1C">
        <w:rPr>
          <w:rFonts w:ascii="Times New Roman" w:hAnsi="Times New Roman" w:cs="Times New Roman"/>
          <w:sz w:val="26"/>
          <w:szCs w:val="26"/>
        </w:rPr>
        <w:lastRenderedPageBreak/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Л. Л., </w:t>
      </w: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А. Ю. </w:t>
      </w:r>
      <w:r w:rsidRPr="00274B1C">
        <w:rPr>
          <w:rFonts w:ascii="Times New Roman" w:hAnsi="Times New Roman" w:cs="Times New Roman"/>
          <w:bCs/>
          <w:sz w:val="26"/>
          <w:szCs w:val="26"/>
        </w:rPr>
        <w:t xml:space="preserve">Информатика. Программа для основной школы: 5–6 классы. 7-9 классы. </w:t>
      </w:r>
      <w:r w:rsidRPr="00274B1C">
        <w:rPr>
          <w:rFonts w:ascii="Times New Roman" w:hAnsi="Times New Roman" w:cs="Times New Roman"/>
          <w:sz w:val="26"/>
          <w:szCs w:val="26"/>
        </w:rPr>
        <w:t>(ФГОС).  – М.: БИНОМ, 201</w:t>
      </w:r>
      <w:r w:rsidR="000738E1">
        <w:rPr>
          <w:rFonts w:ascii="Times New Roman" w:hAnsi="Times New Roman" w:cs="Times New Roman"/>
          <w:sz w:val="26"/>
          <w:szCs w:val="26"/>
        </w:rPr>
        <w:t>9</w:t>
      </w:r>
      <w:r w:rsidRPr="00274B1C">
        <w:rPr>
          <w:rFonts w:ascii="Times New Roman" w:hAnsi="Times New Roman" w:cs="Times New Roman"/>
          <w:sz w:val="26"/>
          <w:szCs w:val="26"/>
        </w:rPr>
        <w:t>.</w:t>
      </w:r>
    </w:p>
    <w:p w14:paraId="4489DD82" w14:textId="77777777" w:rsidR="00992A43" w:rsidRPr="00274B1C" w:rsidRDefault="00992A43" w:rsidP="005447D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Л.Л., </w:t>
      </w: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А.Ю. Информатика. 5–6 </w:t>
      </w:r>
      <w:proofErr w:type="gramStart"/>
      <w:r w:rsidRPr="00274B1C">
        <w:rPr>
          <w:rFonts w:ascii="Times New Roman" w:hAnsi="Times New Roman" w:cs="Times New Roman"/>
          <w:sz w:val="26"/>
          <w:szCs w:val="26"/>
        </w:rPr>
        <w:t>классы :</w:t>
      </w:r>
      <w:proofErr w:type="gramEnd"/>
      <w:r w:rsidRPr="00274B1C">
        <w:rPr>
          <w:rFonts w:ascii="Times New Roman" w:hAnsi="Times New Roman" w:cs="Times New Roman"/>
          <w:sz w:val="26"/>
          <w:szCs w:val="26"/>
        </w:rPr>
        <w:t xml:space="preserve"> методическое пособие. – М.: БИНОМ. Лаборатория знаний, 201</w:t>
      </w:r>
      <w:r w:rsidR="000738E1">
        <w:rPr>
          <w:rFonts w:ascii="Times New Roman" w:hAnsi="Times New Roman" w:cs="Times New Roman"/>
          <w:sz w:val="26"/>
          <w:szCs w:val="26"/>
        </w:rPr>
        <w:t>9</w:t>
      </w:r>
      <w:r w:rsidRPr="00274B1C">
        <w:rPr>
          <w:rFonts w:ascii="Times New Roman" w:hAnsi="Times New Roman" w:cs="Times New Roman"/>
          <w:sz w:val="26"/>
          <w:szCs w:val="26"/>
        </w:rPr>
        <w:t>.</w:t>
      </w:r>
    </w:p>
    <w:p w14:paraId="78038CFB" w14:textId="77777777" w:rsidR="00992A43" w:rsidRPr="00274B1C" w:rsidRDefault="00992A43" w:rsidP="005447D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Л.Л., </w:t>
      </w: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А.Ю. Электронное приложение к учебнику «Информатика. 6 класс»</w:t>
      </w:r>
    </w:p>
    <w:p w14:paraId="3B446156" w14:textId="77777777" w:rsidR="00992A43" w:rsidRPr="00274B1C" w:rsidRDefault="00992A43" w:rsidP="005447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B1C">
        <w:rPr>
          <w:rFonts w:ascii="Times New Roman" w:hAnsi="Times New Roman" w:cs="Times New Roman"/>
          <w:sz w:val="26"/>
          <w:szCs w:val="26"/>
        </w:rPr>
        <w:t xml:space="preserve">Материалы авторской мастерской </w:t>
      </w:r>
      <w:proofErr w:type="spellStart"/>
      <w:r w:rsidRPr="00274B1C">
        <w:rPr>
          <w:rFonts w:ascii="Times New Roman" w:hAnsi="Times New Roman" w:cs="Times New Roman"/>
          <w:sz w:val="26"/>
          <w:szCs w:val="26"/>
        </w:rPr>
        <w:t>Босовой</w:t>
      </w:r>
      <w:proofErr w:type="spellEnd"/>
      <w:r w:rsidRPr="00274B1C">
        <w:rPr>
          <w:rFonts w:ascii="Times New Roman" w:hAnsi="Times New Roman" w:cs="Times New Roman"/>
          <w:sz w:val="26"/>
          <w:szCs w:val="26"/>
        </w:rPr>
        <w:t xml:space="preserve"> Л.Л. (metodist.lbz.ru/)</w:t>
      </w:r>
    </w:p>
    <w:p w14:paraId="4956E64D" w14:textId="77777777" w:rsidR="00992A43" w:rsidRPr="00274B1C" w:rsidRDefault="00992A43" w:rsidP="00992A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274B1C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Технические средства обучения:</w:t>
      </w:r>
    </w:p>
    <w:p w14:paraId="25CDEB72" w14:textId="77777777" w:rsidR="00992A43" w:rsidRPr="00274B1C" w:rsidRDefault="00992A43" w:rsidP="005447D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274B1C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мультимедийный проектор;</w:t>
      </w:r>
    </w:p>
    <w:p w14:paraId="67CE353A" w14:textId="77777777" w:rsidR="00992A43" w:rsidRPr="00274B1C" w:rsidRDefault="00992A43" w:rsidP="005447D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274B1C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персональный компьютер для учителя;</w:t>
      </w:r>
    </w:p>
    <w:p w14:paraId="6CDCD07A" w14:textId="77777777" w:rsidR="00992A43" w:rsidRPr="00274B1C" w:rsidRDefault="00992A43" w:rsidP="005447D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274B1C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персональный компьютер для обучающихся </w:t>
      </w:r>
    </w:p>
    <w:p w14:paraId="6E36D36D" w14:textId="77777777" w:rsidR="00992A43" w:rsidRPr="00274B1C" w:rsidRDefault="00992A43" w:rsidP="00992A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274B1C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Программные средства обучения:</w:t>
      </w:r>
    </w:p>
    <w:p w14:paraId="4859E738" w14:textId="77777777" w:rsidR="00992A43" w:rsidRPr="00274B1C" w:rsidRDefault="00992A43" w:rsidP="005447D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274B1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обучающие компьютерные программы;</w:t>
      </w:r>
    </w:p>
    <w:p w14:paraId="3C083B77" w14:textId="77777777" w:rsidR="00992A43" w:rsidRPr="00274B1C" w:rsidRDefault="00992A43" w:rsidP="005447D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274B1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14:paraId="22DE2231" w14:textId="77777777" w:rsidR="00992A43" w:rsidRPr="00274B1C" w:rsidRDefault="00992A43" w:rsidP="005447D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274B1C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14:paraId="3ED28319" w14:textId="77777777" w:rsidR="00992A43" w:rsidRPr="00274B1C" w:rsidRDefault="00992A43" w:rsidP="005447D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274B1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операционными система </w:t>
      </w:r>
      <w:r w:rsidRPr="00274B1C">
        <w:rPr>
          <w:rFonts w:ascii="Times New Roman" w:eastAsia="Lucida Sans Unicode" w:hAnsi="Times New Roman" w:cs="Times New Roman"/>
          <w:kern w:val="1"/>
          <w:sz w:val="26"/>
          <w:szCs w:val="26"/>
          <w:lang w:val="en-US" w:eastAsia="hi-IN" w:bidi="hi-IN"/>
        </w:rPr>
        <w:t>Windows</w:t>
      </w:r>
      <w:r w:rsidRPr="00274B1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7</w:t>
      </w:r>
    </w:p>
    <w:p w14:paraId="2CFC32FF" w14:textId="77777777" w:rsidR="00992A43" w:rsidRPr="00274B1C" w:rsidRDefault="00992A43" w:rsidP="00992A4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74B1C">
        <w:rPr>
          <w:rFonts w:ascii="Times New Roman" w:hAnsi="Times New Roman" w:cs="Times New Roman"/>
          <w:i/>
          <w:iCs/>
          <w:sz w:val="26"/>
          <w:szCs w:val="26"/>
        </w:rPr>
        <w:t>Информационно-коммуникационные средства</w:t>
      </w:r>
    </w:p>
    <w:p w14:paraId="623D1D1A" w14:textId="77777777" w:rsidR="00992A43" w:rsidRPr="00274B1C" w:rsidRDefault="00992A43" w:rsidP="00992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4B1C">
        <w:rPr>
          <w:rFonts w:ascii="Times New Roman" w:hAnsi="Times New Roman" w:cs="Times New Roman"/>
          <w:b/>
          <w:bCs/>
          <w:sz w:val="26"/>
          <w:szCs w:val="26"/>
        </w:rPr>
        <w:t xml:space="preserve"> (Презентации для уроков размещены на сайте Авторская мастерская </w:t>
      </w:r>
      <w:proofErr w:type="spellStart"/>
      <w:r w:rsidRPr="00274B1C">
        <w:rPr>
          <w:rFonts w:ascii="Times New Roman" w:hAnsi="Times New Roman" w:cs="Times New Roman"/>
          <w:b/>
          <w:bCs/>
          <w:sz w:val="26"/>
          <w:szCs w:val="26"/>
        </w:rPr>
        <w:t>Л.Л.Босовой</w:t>
      </w:r>
      <w:proofErr w:type="spellEnd"/>
      <w:r w:rsidRPr="00274B1C">
        <w:rPr>
          <w:rFonts w:ascii="Times New Roman" w:hAnsi="Times New Roman" w:cs="Times New Roman"/>
          <w:b/>
          <w:bCs/>
          <w:sz w:val="26"/>
          <w:szCs w:val="26"/>
        </w:rPr>
        <w:t xml:space="preserve"> по адресу </w:t>
      </w:r>
      <w:hyperlink r:id="rId9" w:history="1">
        <w:r w:rsidRPr="00274B1C">
          <w:rPr>
            <w:rStyle w:val="af5"/>
            <w:rFonts w:ascii="Times New Roman" w:hAnsi="Times New Roman" w:cs="Times New Roman"/>
            <w:b/>
            <w:bCs/>
            <w:color w:val="auto"/>
            <w:sz w:val="26"/>
            <w:szCs w:val="26"/>
          </w:rPr>
          <w:t>http://metodist.lbz.ru/authors/informatika/3/files/eor5/presentations/</w:t>
        </w:r>
      </w:hyperlink>
      <w:r w:rsidRPr="00274B1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D925EB0" w14:textId="77777777" w:rsidR="00992A43" w:rsidRPr="00274B1C" w:rsidRDefault="00992A43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476386" w14:textId="77777777" w:rsidR="00992A43" w:rsidRPr="00274B1C" w:rsidRDefault="00992A43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C1E07F" w14:textId="77777777" w:rsidR="00992A43" w:rsidRDefault="00992A43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CE59A7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523CB4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EF817C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473F73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9EA9B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8A0F42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780D5F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A5F0C4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1287C3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EF27B7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D39C8D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29BDD7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64BB3E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702712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97A698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DEF2E1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187D87" w14:textId="77777777" w:rsid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46B13" w14:textId="77777777" w:rsidR="00274B1C" w:rsidRPr="00274B1C" w:rsidRDefault="00274B1C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DC993C" w14:textId="77777777" w:rsidR="00992A43" w:rsidRPr="00274B1C" w:rsidRDefault="00992A43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EF6AC2" w14:textId="4C88BAB0" w:rsidR="00992A43" w:rsidRDefault="00992A43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6EC5DC" w14:textId="18A94D2F" w:rsidR="00702FDF" w:rsidRDefault="00702FDF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02C9C2" w14:textId="3002EE78" w:rsidR="00702FDF" w:rsidRDefault="00702FDF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834702" w14:textId="76481AA0" w:rsidR="00702FDF" w:rsidRDefault="00702FDF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32528D" w14:textId="7095D0BF" w:rsidR="00702FDF" w:rsidRDefault="00702FDF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76344F" w14:textId="77777777" w:rsidR="00702FDF" w:rsidRPr="00274B1C" w:rsidRDefault="00702FDF" w:rsidP="0099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DF9E1E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0"/>
        <w:jc w:val="both"/>
        <w:rPr>
          <w:b/>
          <w:bCs/>
          <w:sz w:val="26"/>
          <w:szCs w:val="26"/>
        </w:rPr>
      </w:pPr>
      <w:r w:rsidRPr="00274B1C">
        <w:rPr>
          <w:b/>
          <w:bCs/>
          <w:sz w:val="26"/>
          <w:szCs w:val="26"/>
        </w:rPr>
        <w:lastRenderedPageBreak/>
        <w:t>2.</w:t>
      </w:r>
      <w:r w:rsidR="00274B1C">
        <w:rPr>
          <w:b/>
          <w:bCs/>
          <w:sz w:val="26"/>
          <w:szCs w:val="26"/>
        </w:rPr>
        <w:t>8</w:t>
      </w:r>
      <w:r w:rsidRPr="00274B1C">
        <w:rPr>
          <w:b/>
          <w:bCs/>
          <w:sz w:val="26"/>
          <w:szCs w:val="26"/>
        </w:rPr>
        <w:t xml:space="preserve"> Приложение</w:t>
      </w:r>
    </w:p>
    <w:p w14:paraId="29C1D8AA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0"/>
        <w:jc w:val="both"/>
        <w:rPr>
          <w:b/>
          <w:bCs/>
          <w:sz w:val="26"/>
          <w:szCs w:val="26"/>
        </w:rPr>
      </w:pPr>
    </w:p>
    <w:p w14:paraId="0CA1BDAA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0"/>
        <w:jc w:val="both"/>
        <w:rPr>
          <w:sz w:val="26"/>
          <w:szCs w:val="26"/>
        </w:rPr>
      </w:pPr>
      <w:r w:rsidRPr="00274B1C">
        <w:rPr>
          <w:b/>
          <w:bCs/>
          <w:sz w:val="26"/>
          <w:szCs w:val="26"/>
        </w:rPr>
        <w:t>Правила поведения и техника безопасности в кабинете информатики</w:t>
      </w:r>
      <w:r w:rsidRPr="00274B1C">
        <w:rPr>
          <w:sz w:val="26"/>
          <w:szCs w:val="26"/>
        </w:rPr>
        <w:t> </w:t>
      </w:r>
    </w:p>
    <w:p w14:paraId="33F5D64F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0"/>
        <w:jc w:val="both"/>
        <w:rPr>
          <w:sz w:val="26"/>
          <w:szCs w:val="26"/>
        </w:rPr>
      </w:pPr>
      <w:r w:rsidRPr="00274B1C">
        <w:rPr>
          <w:b/>
          <w:bCs/>
          <w:sz w:val="26"/>
          <w:szCs w:val="26"/>
        </w:rPr>
        <w:t>Техника безопасности</w:t>
      </w:r>
      <w:r w:rsidRPr="00274B1C">
        <w:rPr>
          <w:sz w:val="26"/>
          <w:szCs w:val="26"/>
        </w:rPr>
        <w:t> </w:t>
      </w:r>
    </w:p>
    <w:p w14:paraId="792B6D56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1.Неправильное обращение с аппаратурой, кабелями и мониторами может привести к поражениям электрическим током, вызвать возгорание. Поэтому запрещается трогать кабели электрооборудования класса.</w:t>
      </w:r>
    </w:p>
    <w:p w14:paraId="120E77E1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2.Если возникла неисправность, то следует немедленно позвать преподавателя для ее устранения. Ни в коем случае не пытайтесь устранить ее сами! Кроме тех случаев, когда необходимо отключение электропитания при поражении кого-либо током.</w:t>
      </w:r>
    </w:p>
    <w:p w14:paraId="50199B20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3.Во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14:paraId="0160F0CC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4.Непрерывное занятие школьника за компьютером не должно превышать времени: 25 минут для учащихся 9-х классов, 30 минут для учащихся 10-11 классов. По истечению данного времени необходим перерыв длительностью 5 минут для снятия напряжения глаз.</w:t>
      </w:r>
    </w:p>
    <w:p w14:paraId="7F02713C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5.Для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14:paraId="1BBF14AB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6.При плохом самочувствии, появлении головной боли, головокружении и др. прекратить работу и сообщить об этом учителю.</w:t>
      </w:r>
    </w:p>
    <w:p w14:paraId="0C88AB88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7.Запрещается использовать воду и пенные огнетушители для тушения загоревшейся аппаратуры, т.к. эти средства являются проводниками тока и, следовательно, могут привести к короткому замыканию и к поражению током человека, производящего тушение.</w:t>
      </w:r>
    </w:p>
    <w:p w14:paraId="722937DA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8.В кабинете информатики строго запрещается:</w:t>
      </w:r>
    </w:p>
    <w:p w14:paraId="32508FEC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&gt;        Находиться в верхней одежде и грязной обуви;</w:t>
      </w:r>
    </w:p>
    <w:p w14:paraId="57AE0F99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&gt;        Находиться с едой и напитками;</w:t>
      </w:r>
    </w:p>
    <w:p w14:paraId="4B9949A2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&gt;        Удалять и перемещать чужие файлы;</w:t>
      </w:r>
    </w:p>
    <w:p w14:paraId="52AA98A7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&gt;        Приносить и запускать свое программное обеспечение (программы);</w:t>
      </w:r>
    </w:p>
    <w:p w14:paraId="75AF1F79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&gt;       Работать на ЭВМ грязными или мокрыми руками;</w:t>
      </w:r>
    </w:p>
    <w:p w14:paraId="5A5758DF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&gt;       Прикасаться пальцами к мониторам, стучать по ним;</w:t>
      </w:r>
    </w:p>
    <w:p w14:paraId="63F93CD9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&gt;       Включать и выключать аппаратуру без указания учителя;</w:t>
      </w:r>
    </w:p>
    <w:p w14:paraId="6BA048DD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&gt;        Класть диски, книги, тетради на составляющие компьютера;</w:t>
      </w:r>
    </w:p>
    <w:p w14:paraId="7F184609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</w:t>
      </w:r>
      <w:proofErr w:type="gramStart"/>
      <w:r w:rsidRPr="00274B1C">
        <w:rPr>
          <w:sz w:val="26"/>
          <w:szCs w:val="26"/>
        </w:rPr>
        <w:t>&gt;   </w:t>
      </w:r>
      <w:proofErr w:type="gramEnd"/>
      <w:r w:rsidRPr="00274B1C">
        <w:rPr>
          <w:sz w:val="26"/>
          <w:szCs w:val="26"/>
        </w:rPr>
        <w:t>    Подключать к компьютеру свои устройства (сот. телефоны, плееры).</w:t>
      </w:r>
    </w:p>
    <w:p w14:paraId="6143BBEE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5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</w:t>
      </w:r>
      <w:r w:rsidRPr="00274B1C">
        <w:rPr>
          <w:b/>
          <w:bCs/>
          <w:sz w:val="26"/>
          <w:szCs w:val="26"/>
        </w:rPr>
        <w:t>Правила поведения</w:t>
      </w:r>
      <w:r w:rsidRPr="00274B1C">
        <w:rPr>
          <w:sz w:val="26"/>
          <w:szCs w:val="26"/>
        </w:rPr>
        <w:t> </w:t>
      </w:r>
    </w:p>
    <w:p w14:paraId="7E8D929E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1.Строго выполнять правила техники безопасности и санитарно-гигиенические нормы при работе в кабинете.</w:t>
      </w:r>
    </w:p>
    <w:p w14:paraId="183EAC97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2.Класть сумки необходимо на специально отведенный для этого стол.</w:t>
      </w:r>
    </w:p>
    <w:p w14:paraId="376FD3A1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3.В кабинете вычислительной техники установлена дорогостоящая, сложная, требующая осторожного и аккуратного обращения аппаратура. Поэтому бережно обращайтесь с техникой. Входить в класс разрешается только после звонка на урок, спокойно, не торопясь, не задевая столы, входите в кабинете и занимайте отведенное вам место.</w:t>
      </w:r>
    </w:p>
    <w:p w14:paraId="581698DC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4.Занимать места в кабинете необходимо согласно «Схеме посадочных мест», начиная с первых парт.</w:t>
      </w:r>
    </w:p>
    <w:p w14:paraId="75F313CC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 xml:space="preserve">5.Соблюдение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</w:t>
      </w:r>
      <w:r w:rsidRPr="00274B1C">
        <w:rPr>
          <w:sz w:val="26"/>
          <w:szCs w:val="26"/>
        </w:rPr>
        <w:lastRenderedPageBreak/>
        <w:t>организма, на протяжении всех учебных занятий в школе и полной безопасности для их жизни и здоровья.</w:t>
      </w:r>
    </w:p>
    <w:p w14:paraId="094B7E30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</w:t>
      </w:r>
    </w:p>
    <w:p w14:paraId="30349B54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Вы отвечаете за состояние рабочего места и сохранность размещенного на нем оборудования.</w:t>
      </w:r>
    </w:p>
    <w:p w14:paraId="6D37BF94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 </w:t>
      </w:r>
    </w:p>
    <w:p w14:paraId="0EBD7759" w14:textId="77777777" w:rsidR="00992A43" w:rsidRPr="00274B1C" w:rsidRDefault="00992A43" w:rsidP="00992A43">
      <w:pPr>
        <w:pStyle w:val="af2"/>
        <w:shd w:val="clear" w:color="auto" w:fill="FFFFFF"/>
        <w:spacing w:before="0" w:beforeAutospacing="0" w:after="0" w:afterAutospacing="0"/>
        <w:ind w:left="40"/>
        <w:jc w:val="both"/>
        <w:rPr>
          <w:sz w:val="26"/>
          <w:szCs w:val="26"/>
        </w:rPr>
      </w:pPr>
      <w:r w:rsidRPr="00274B1C">
        <w:rPr>
          <w:sz w:val="26"/>
          <w:szCs w:val="26"/>
        </w:rPr>
        <w:t>Невыполнение правил - ГРУБЕЙШЕЕ НАРУШЕНИЕ ПОРЯДКА И ДИСЦИПЛИНЫ!</w:t>
      </w:r>
    </w:p>
    <w:p w14:paraId="15983813" w14:textId="77777777" w:rsidR="008C55F8" w:rsidRPr="00274B1C" w:rsidRDefault="008C55F8" w:rsidP="00992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8C55F8" w:rsidRPr="00274B1C" w:rsidSect="00B54567">
      <w:footerReference w:type="default" r:id="rId10"/>
      <w:pgSz w:w="11907" w:h="16840" w:code="9"/>
      <w:pgMar w:top="568" w:right="567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EE2D" w14:textId="77777777" w:rsidR="00C63462" w:rsidRDefault="00C63462" w:rsidP="001E1CA7">
      <w:pPr>
        <w:pStyle w:val="a3"/>
      </w:pPr>
      <w:r>
        <w:separator/>
      </w:r>
    </w:p>
  </w:endnote>
  <w:endnote w:type="continuationSeparator" w:id="0">
    <w:p w14:paraId="723E84E0" w14:textId="77777777" w:rsidR="00C63462" w:rsidRDefault="00C63462" w:rsidP="001E1CA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C42D" w14:textId="77777777" w:rsidR="00931B03" w:rsidRDefault="00931B0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BC41" w14:textId="77777777" w:rsidR="00C63462" w:rsidRDefault="00C63462" w:rsidP="001E1CA7">
      <w:pPr>
        <w:pStyle w:val="a3"/>
      </w:pPr>
      <w:r>
        <w:separator/>
      </w:r>
    </w:p>
  </w:footnote>
  <w:footnote w:type="continuationSeparator" w:id="0">
    <w:p w14:paraId="39A356F4" w14:textId="77777777" w:rsidR="00C63462" w:rsidRDefault="00C63462" w:rsidP="001E1CA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43E"/>
    <w:multiLevelType w:val="hybridMultilevel"/>
    <w:tmpl w:val="9E268C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C74055"/>
    <w:multiLevelType w:val="hybridMultilevel"/>
    <w:tmpl w:val="5D08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4596"/>
    <w:multiLevelType w:val="hybridMultilevel"/>
    <w:tmpl w:val="C0BE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03D2"/>
    <w:multiLevelType w:val="hybridMultilevel"/>
    <w:tmpl w:val="7EA6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E2F01"/>
    <w:multiLevelType w:val="hybridMultilevel"/>
    <w:tmpl w:val="CF6A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06119"/>
    <w:multiLevelType w:val="hybridMultilevel"/>
    <w:tmpl w:val="A308D6A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FCC"/>
    <w:rsid w:val="00001310"/>
    <w:rsid w:val="00007B25"/>
    <w:rsid w:val="00010DA4"/>
    <w:rsid w:val="000660F2"/>
    <w:rsid w:val="000738E1"/>
    <w:rsid w:val="00080A1D"/>
    <w:rsid w:val="0009689D"/>
    <w:rsid w:val="000B2CD2"/>
    <w:rsid w:val="000C2FB4"/>
    <w:rsid w:val="000C4F43"/>
    <w:rsid w:val="000E4728"/>
    <w:rsid w:val="000E726D"/>
    <w:rsid w:val="000F0F22"/>
    <w:rsid w:val="000F3651"/>
    <w:rsid w:val="000F3D79"/>
    <w:rsid w:val="000F7587"/>
    <w:rsid w:val="001109E6"/>
    <w:rsid w:val="001274CA"/>
    <w:rsid w:val="00131EE9"/>
    <w:rsid w:val="00137EA5"/>
    <w:rsid w:val="00153F02"/>
    <w:rsid w:val="00154B03"/>
    <w:rsid w:val="001B0F5A"/>
    <w:rsid w:val="001C7289"/>
    <w:rsid w:val="001E1CA7"/>
    <w:rsid w:val="001F0059"/>
    <w:rsid w:val="002153BE"/>
    <w:rsid w:val="00215917"/>
    <w:rsid w:val="00233801"/>
    <w:rsid w:val="0023683D"/>
    <w:rsid w:val="00236F5E"/>
    <w:rsid w:val="00246EDA"/>
    <w:rsid w:val="0025007A"/>
    <w:rsid w:val="00262623"/>
    <w:rsid w:val="002716A8"/>
    <w:rsid w:val="00274B1C"/>
    <w:rsid w:val="00276FF9"/>
    <w:rsid w:val="0028277C"/>
    <w:rsid w:val="00284D25"/>
    <w:rsid w:val="00286BF1"/>
    <w:rsid w:val="002A4747"/>
    <w:rsid w:val="002D32E6"/>
    <w:rsid w:val="002E2BB0"/>
    <w:rsid w:val="00317680"/>
    <w:rsid w:val="00335FCC"/>
    <w:rsid w:val="003504F8"/>
    <w:rsid w:val="00351D13"/>
    <w:rsid w:val="0037545E"/>
    <w:rsid w:val="00383342"/>
    <w:rsid w:val="003909C8"/>
    <w:rsid w:val="003D15DF"/>
    <w:rsid w:val="003D254A"/>
    <w:rsid w:val="0043573D"/>
    <w:rsid w:val="004365FB"/>
    <w:rsid w:val="00446239"/>
    <w:rsid w:val="00447627"/>
    <w:rsid w:val="0045121A"/>
    <w:rsid w:val="00485CF5"/>
    <w:rsid w:val="004909DC"/>
    <w:rsid w:val="004B693A"/>
    <w:rsid w:val="004C030E"/>
    <w:rsid w:val="004C1B1E"/>
    <w:rsid w:val="004C2DCC"/>
    <w:rsid w:val="004E6143"/>
    <w:rsid w:val="004F4874"/>
    <w:rsid w:val="005301BB"/>
    <w:rsid w:val="00530C39"/>
    <w:rsid w:val="005447DF"/>
    <w:rsid w:val="00550CA3"/>
    <w:rsid w:val="00567951"/>
    <w:rsid w:val="005775AE"/>
    <w:rsid w:val="005828AB"/>
    <w:rsid w:val="00585C09"/>
    <w:rsid w:val="005A3C7F"/>
    <w:rsid w:val="005D6C85"/>
    <w:rsid w:val="005E1D06"/>
    <w:rsid w:val="005E2C3D"/>
    <w:rsid w:val="005F399C"/>
    <w:rsid w:val="00637CB1"/>
    <w:rsid w:val="00643F3A"/>
    <w:rsid w:val="00684735"/>
    <w:rsid w:val="006855E5"/>
    <w:rsid w:val="00686754"/>
    <w:rsid w:val="006C0461"/>
    <w:rsid w:val="006D6DD2"/>
    <w:rsid w:val="006E1BCE"/>
    <w:rsid w:val="006E1DD8"/>
    <w:rsid w:val="00702FDF"/>
    <w:rsid w:val="00706039"/>
    <w:rsid w:val="007224C2"/>
    <w:rsid w:val="007508D1"/>
    <w:rsid w:val="00755F0A"/>
    <w:rsid w:val="00766A07"/>
    <w:rsid w:val="00775A5E"/>
    <w:rsid w:val="007A37F6"/>
    <w:rsid w:val="007E5FCD"/>
    <w:rsid w:val="00816B55"/>
    <w:rsid w:val="0084127B"/>
    <w:rsid w:val="00850C65"/>
    <w:rsid w:val="008559D6"/>
    <w:rsid w:val="00886C0A"/>
    <w:rsid w:val="0089254B"/>
    <w:rsid w:val="0089459D"/>
    <w:rsid w:val="008956F9"/>
    <w:rsid w:val="008B5583"/>
    <w:rsid w:val="008C55F8"/>
    <w:rsid w:val="008D3B20"/>
    <w:rsid w:val="008D57BE"/>
    <w:rsid w:val="008D5D7E"/>
    <w:rsid w:val="008D62BA"/>
    <w:rsid w:val="008E5967"/>
    <w:rsid w:val="00910B0F"/>
    <w:rsid w:val="00920837"/>
    <w:rsid w:val="00925527"/>
    <w:rsid w:val="00927BC5"/>
    <w:rsid w:val="0093000E"/>
    <w:rsid w:val="00931B03"/>
    <w:rsid w:val="00962E3D"/>
    <w:rsid w:val="00967556"/>
    <w:rsid w:val="00992A43"/>
    <w:rsid w:val="009B63B6"/>
    <w:rsid w:val="009C2AD9"/>
    <w:rsid w:val="009D122C"/>
    <w:rsid w:val="009D1C6E"/>
    <w:rsid w:val="009D1F20"/>
    <w:rsid w:val="009E76A8"/>
    <w:rsid w:val="00A26FCF"/>
    <w:rsid w:val="00A73286"/>
    <w:rsid w:val="00A76D9C"/>
    <w:rsid w:val="00A779B5"/>
    <w:rsid w:val="00AB270A"/>
    <w:rsid w:val="00AC7338"/>
    <w:rsid w:val="00AD4C08"/>
    <w:rsid w:val="00B10F8B"/>
    <w:rsid w:val="00B11A2C"/>
    <w:rsid w:val="00B54567"/>
    <w:rsid w:val="00B653D0"/>
    <w:rsid w:val="00B66DF7"/>
    <w:rsid w:val="00B80058"/>
    <w:rsid w:val="00B965F4"/>
    <w:rsid w:val="00BC0236"/>
    <w:rsid w:val="00C44420"/>
    <w:rsid w:val="00C46FCC"/>
    <w:rsid w:val="00C52512"/>
    <w:rsid w:val="00C5377A"/>
    <w:rsid w:val="00C63462"/>
    <w:rsid w:val="00C80DAB"/>
    <w:rsid w:val="00C84207"/>
    <w:rsid w:val="00CA1BA2"/>
    <w:rsid w:val="00CC0E32"/>
    <w:rsid w:val="00CC6E61"/>
    <w:rsid w:val="00CD1788"/>
    <w:rsid w:val="00CE1B06"/>
    <w:rsid w:val="00CE47D4"/>
    <w:rsid w:val="00D032F0"/>
    <w:rsid w:val="00D03B19"/>
    <w:rsid w:val="00D30AC9"/>
    <w:rsid w:val="00D44786"/>
    <w:rsid w:val="00D5660D"/>
    <w:rsid w:val="00D60F58"/>
    <w:rsid w:val="00D81C74"/>
    <w:rsid w:val="00D904B4"/>
    <w:rsid w:val="00DA2AF4"/>
    <w:rsid w:val="00E4086B"/>
    <w:rsid w:val="00EA11F6"/>
    <w:rsid w:val="00EA3DCC"/>
    <w:rsid w:val="00EC7808"/>
    <w:rsid w:val="00ED4061"/>
    <w:rsid w:val="00ED4321"/>
    <w:rsid w:val="00ED436D"/>
    <w:rsid w:val="00EE1446"/>
    <w:rsid w:val="00F12408"/>
    <w:rsid w:val="00F50C0A"/>
    <w:rsid w:val="00F555D2"/>
    <w:rsid w:val="00F8534A"/>
    <w:rsid w:val="00F859E0"/>
    <w:rsid w:val="00F908B3"/>
    <w:rsid w:val="00F9582F"/>
    <w:rsid w:val="00FB1F34"/>
    <w:rsid w:val="00FE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6394"/>
  <w15:docId w15:val="{0C4E62B8-14CE-4FBE-9489-6BBA369A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5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6F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C46F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46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6F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46FCC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46FC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C4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46FCC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C46FCC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C46FCC"/>
    <w:pPr>
      <w:widowControl w:val="0"/>
      <w:autoSpaceDE w:val="0"/>
      <w:autoSpaceDN w:val="0"/>
      <w:adjustRightInd w:val="0"/>
      <w:spacing w:after="0" w:line="269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C46FCC"/>
    <w:pPr>
      <w:widowControl w:val="0"/>
      <w:autoSpaceDE w:val="0"/>
      <w:autoSpaceDN w:val="0"/>
      <w:adjustRightInd w:val="0"/>
      <w:spacing w:after="0" w:line="317" w:lineRule="exact"/>
      <w:ind w:firstLine="4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C46FCC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0"/>
    <w:uiPriority w:val="99"/>
    <w:rsid w:val="00C46FCC"/>
    <w:rPr>
      <w:rFonts w:ascii="Times New Roman" w:hAnsi="Times New Roman" w:cs="Times New Roman" w:hint="default"/>
      <w:sz w:val="16"/>
      <w:szCs w:val="16"/>
    </w:rPr>
  </w:style>
  <w:style w:type="character" w:customStyle="1" w:styleId="FontStyle44">
    <w:name w:val="Font Style44"/>
    <w:basedOn w:val="a0"/>
    <w:uiPriority w:val="99"/>
    <w:rsid w:val="00C46FC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5">
    <w:name w:val="Font Style45"/>
    <w:basedOn w:val="a0"/>
    <w:uiPriority w:val="99"/>
    <w:rsid w:val="00C46FCC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FC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C46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46FCC"/>
  </w:style>
  <w:style w:type="paragraph" w:styleId="ae">
    <w:name w:val="Subtitle"/>
    <w:basedOn w:val="a"/>
    <w:link w:val="af"/>
    <w:qFormat/>
    <w:rsid w:val="00C46F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заголовок Знак"/>
    <w:basedOn w:val="a0"/>
    <w:link w:val="ae"/>
    <w:rsid w:val="00C46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46F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46FCC"/>
  </w:style>
  <w:style w:type="paragraph" w:styleId="af2">
    <w:name w:val="Normal (Web)"/>
    <w:basedOn w:val="a"/>
    <w:uiPriority w:val="99"/>
    <w:unhideWhenUsed/>
    <w:rsid w:val="00C4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0pt">
    <w:name w:val="Основной текст (24) + Интервал 0 pt"/>
    <w:basedOn w:val="a0"/>
    <w:rsid w:val="00C46FC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pacing w:val="0"/>
      <w:sz w:val="32"/>
      <w:szCs w:val="32"/>
      <w:u w:val="none"/>
      <w:effect w:val="none"/>
    </w:rPr>
  </w:style>
  <w:style w:type="paragraph" w:customStyle="1" w:styleId="11">
    <w:name w:val="Обычный1"/>
    <w:rsid w:val="00B6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1E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E1CA7"/>
  </w:style>
  <w:style w:type="character" w:customStyle="1" w:styleId="20">
    <w:name w:val="Заголовок 2 Знак"/>
    <w:basedOn w:val="a0"/>
    <w:link w:val="2"/>
    <w:uiPriority w:val="9"/>
    <w:semiHidden/>
    <w:rsid w:val="00775A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f5">
    <w:name w:val="Hyperlink"/>
    <w:uiPriority w:val="99"/>
    <w:unhideWhenUsed/>
    <w:rsid w:val="00992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files/eor5/presen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4075-89FE-40D6-9A05-896E1DC6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5140</Words>
  <Characters>29302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Беленя</cp:lastModifiedBy>
  <cp:revision>27</cp:revision>
  <cp:lastPrinted>2024-10-16T14:06:00Z</cp:lastPrinted>
  <dcterms:created xsi:type="dcterms:W3CDTF">2021-09-25T04:49:00Z</dcterms:created>
  <dcterms:modified xsi:type="dcterms:W3CDTF">2024-10-18T17:25:00Z</dcterms:modified>
</cp:coreProperties>
</file>